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53" w:rsidRDefault="00B40C53" w:rsidP="00D80BE7">
      <w:pPr>
        <w:widowControl/>
        <w:spacing w:line="480" w:lineRule="auto"/>
        <w:jc w:val="center"/>
        <w:textAlignment w:val="baseline"/>
        <w:rPr>
          <w:rFonts w:eastAsia="標楷體" w:hint="eastAsia"/>
          <w:b/>
          <w:noProof/>
          <w:kern w:val="0"/>
          <w:sz w:val="40"/>
          <w:szCs w:val="20"/>
        </w:rPr>
      </w:pPr>
      <w:r w:rsidRPr="00B40C53">
        <w:rPr>
          <w:rFonts w:eastAsia="標楷體" w:hint="eastAsia"/>
          <w:b/>
          <w:noProof/>
          <w:kern w:val="0"/>
          <w:sz w:val="40"/>
          <w:szCs w:val="20"/>
        </w:rPr>
        <w:t>朝陽科技大學</w:t>
      </w:r>
      <w:r>
        <w:rPr>
          <w:rFonts w:eastAsia="標楷體" w:hint="eastAsia"/>
          <w:b/>
          <w:noProof/>
          <w:kern w:val="0"/>
          <w:sz w:val="40"/>
          <w:szCs w:val="20"/>
        </w:rPr>
        <w:t>師資培育中心</w:t>
      </w:r>
      <w:r w:rsidRPr="00B40C53">
        <w:rPr>
          <w:rFonts w:eastAsia="標楷體" w:hint="eastAsia"/>
          <w:b/>
          <w:noProof/>
          <w:kern w:val="0"/>
          <w:sz w:val="40"/>
          <w:szCs w:val="20"/>
        </w:rPr>
        <w:t xml:space="preserve">　公告</w:t>
      </w:r>
    </w:p>
    <w:p w:rsidR="00D80BE7" w:rsidRPr="00D80BE7" w:rsidRDefault="00D80BE7" w:rsidP="00D80BE7">
      <w:pPr>
        <w:widowControl/>
        <w:spacing w:line="480" w:lineRule="auto"/>
        <w:jc w:val="center"/>
        <w:textAlignment w:val="baseline"/>
        <w:rPr>
          <w:rFonts w:eastAsia="標楷體" w:hint="eastAsia"/>
          <w:b/>
          <w:noProof/>
          <w:kern w:val="0"/>
          <w:sz w:val="40"/>
          <w:szCs w:val="20"/>
        </w:rPr>
      </w:pPr>
    </w:p>
    <w:p w:rsidR="00B40C53" w:rsidRPr="00B40C53" w:rsidRDefault="00B40C53" w:rsidP="00BD6D99">
      <w:pPr>
        <w:adjustRightInd w:val="0"/>
        <w:snapToGrid w:val="0"/>
        <w:ind w:left="868" w:hangingChars="310" w:hanging="868"/>
        <w:textAlignment w:val="baseline"/>
        <w:rPr>
          <w:rFonts w:ascii="標楷體" w:eastAsia="標楷體" w:hint="eastAsia"/>
          <w:kern w:val="0"/>
          <w:sz w:val="28"/>
          <w:szCs w:val="28"/>
        </w:rPr>
      </w:pPr>
      <w:r w:rsidRPr="00B40C53">
        <w:rPr>
          <w:rFonts w:ascii="標楷體" w:eastAsia="標楷體" w:hAnsi="標楷體" w:hint="eastAsia"/>
          <w:kern w:val="0"/>
          <w:sz w:val="28"/>
          <w:szCs w:val="28"/>
        </w:rPr>
        <w:t>主旨：</w:t>
      </w:r>
      <w:r w:rsidRPr="00B40C53">
        <w:rPr>
          <w:rFonts w:ascii="標楷體" w:eastAsia="標楷體" w:hint="eastAsia"/>
          <w:kern w:val="0"/>
          <w:sz w:val="28"/>
          <w:szCs w:val="28"/>
        </w:rPr>
        <w:t>公告本校</w:t>
      </w:r>
      <w:r w:rsidR="00403144" w:rsidRPr="00BD6D99">
        <w:rPr>
          <w:rFonts w:ascii="標楷體" w:eastAsia="標楷體" w:hint="eastAsia"/>
          <w:kern w:val="0"/>
          <w:sz w:val="28"/>
          <w:szCs w:val="28"/>
        </w:rPr>
        <w:t>師資培育中心</w:t>
      </w:r>
      <w:r w:rsidR="00570159">
        <w:rPr>
          <w:rFonts w:ascii="標楷體" w:eastAsia="標楷體" w:hint="eastAsia"/>
          <w:kern w:val="0"/>
          <w:sz w:val="28"/>
          <w:szCs w:val="28"/>
        </w:rPr>
        <w:t>10</w:t>
      </w:r>
      <w:r w:rsidR="004D7288">
        <w:rPr>
          <w:rFonts w:ascii="標楷體" w:eastAsia="標楷體" w:hint="eastAsia"/>
          <w:kern w:val="0"/>
          <w:sz w:val="28"/>
          <w:szCs w:val="28"/>
        </w:rPr>
        <w:t>7</w:t>
      </w:r>
      <w:r w:rsidR="00403144" w:rsidRPr="00B40C53">
        <w:rPr>
          <w:rFonts w:ascii="標楷體" w:eastAsia="標楷體" w:hint="eastAsia"/>
          <w:kern w:val="0"/>
          <w:sz w:val="28"/>
          <w:szCs w:val="28"/>
        </w:rPr>
        <w:t>學年度</w:t>
      </w:r>
      <w:r w:rsidR="00D93026">
        <w:rPr>
          <w:rFonts w:ascii="標楷體" w:eastAsia="標楷體" w:hint="eastAsia"/>
          <w:kern w:val="0"/>
          <w:sz w:val="28"/>
          <w:szCs w:val="28"/>
        </w:rPr>
        <w:t>學生申請</w:t>
      </w:r>
      <w:r w:rsidR="00403144" w:rsidRPr="00BD6D99">
        <w:rPr>
          <w:rFonts w:ascii="標楷體" w:eastAsia="標楷體" w:hint="eastAsia"/>
          <w:kern w:val="0"/>
          <w:sz w:val="28"/>
          <w:szCs w:val="28"/>
        </w:rPr>
        <w:t>教育專業課程抵</w:t>
      </w:r>
      <w:r w:rsidRPr="00B40C53">
        <w:rPr>
          <w:rFonts w:ascii="標楷體" w:eastAsia="標楷體" w:hint="eastAsia"/>
          <w:kern w:val="0"/>
          <w:sz w:val="28"/>
          <w:szCs w:val="28"/>
        </w:rPr>
        <w:t>免學分作業日程。</w:t>
      </w:r>
    </w:p>
    <w:p w:rsidR="00762E4A" w:rsidRDefault="00B40C53" w:rsidP="00BD6D99">
      <w:pPr>
        <w:autoSpaceDE w:val="0"/>
        <w:autoSpaceDN w:val="0"/>
        <w:adjustRightInd w:val="0"/>
        <w:snapToGrid w:val="0"/>
        <w:ind w:left="868" w:hangingChars="310" w:hanging="868"/>
        <w:rPr>
          <w:rFonts w:ascii="標楷體" w:eastAsia="標楷體" w:hAnsi="標楷體" w:cs="AdobeMingStd-Light" w:hint="eastAsia"/>
          <w:kern w:val="0"/>
          <w:sz w:val="28"/>
          <w:szCs w:val="28"/>
        </w:rPr>
      </w:pPr>
      <w:r w:rsidRPr="00B40C53">
        <w:rPr>
          <w:rFonts w:ascii="標楷體" w:eastAsia="標楷體" w:hAnsi="標楷體" w:hint="eastAsia"/>
          <w:kern w:val="0"/>
          <w:sz w:val="28"/>
          <w:szCs w:val="28"/>
        </w:rPr>
        <w:t>依據：</w:t>
      </w:r>
      <w:r w:rsidR="006374CF" w:rsidRPr="00BD6D99">
        <w:rPr>
          <w:rFonts w:ascii="標楷體" w:eastAsia="標楷體" w:hAnsi="標楷體" w:hint="eastAsia"/>
          <w:kern w:val="0"/>
          <w:sz w:val="28"/>
          <w:szCs w:val="28"/>
        </w:rPr>
        <w:t>教育部民</w:t>
      </w:r>
      <w:r w:rsidR="006374CF" w:rsidRPr="00BD6D99">
        <w:rPr>
          <w:rFonts w:ascii="標楷體" w:eastAsia="標楷體" w:hAnsi="標楷體" w:cs="AdobeMingStd-Light" w:hint="eastAsia"/>
          <w:kern w:val="0"/>
          <w:sz w:val="28"/>
          <w:szCs w:val="28"/>
        </w:rPr>
        <w:t>國</w:t>
      </w:r>
      <w:r w:rsidR="006374CF" w:rsidRPr="00BD6D99">
        <w:rPr>
          <w:rFonts w:ascii="標楷體" w:eastAsia="標楷體" w:hAnsi="標楷體" w:cs="Times"/>
          <w:kern w:val="0"/>
          <w:sz w:val="28"/>
          <w:szCs w:val="28"/>
        </w:rPr>
        <w:t>1</w:t>
      </w:r>
      <w:r w:rsidR="002F3610">
        <w:rPr>
          <w:rFonts w:ascii="標楷體" w:eastAsia="標楷體" w:hAnsi="標楷體" w:cs="Times" w:hint="eastAsia"/>
          <w:kern w:val="0"/>
          <w:sz w:val="28"/>
          <w:szCs w:val="28"/>
        </w:rPr>
        <w:t>05</w:t>
      </w:r>
      <w:r w:rsidR="006374CF" w:rsidRPr="00BD6D99">
        <w:rPr>
          <w:rFonts w:ascii="標楷體" w:eastAsia="標楷體" w:hAnsi="標楷體" w:cs="AdobeMingStd-Light" w:hint="eastAsia"/>
          <w:kern w:val="0"/>
          <w:sz w:val="28"/>
          <w:szCs w:val="28"/>
        </w:rPr>
        <w:t>年</w:t>
      </w:r>
      <w:r w:rsidR="002F3610">
        <w:rPr>
          <w:rFonts w:ascii="標楷體" w:eastAsia="標楷體" w:hAnsi="標楷體" w:cs="AdobeMingStd-Light" w:hint="eastAsia"/>
          <w:kern w:val="0"/>
          <w:sz w:val="28"/>
          <w:szCs w:val="28"/>
        </w:rPr>
        <w:t>3</w:t>
      </w:r>
      <w:r w:rsidR="006374CF" w:rsidRPr="00BD6D99">
        <w:rPr>
          <w:rFonts w:ascii="標楷體" w:eastAsia="標楷體" w:hAnsi="標楷體" w:cs="AdobeMingStd-Light" w:hint="eastAsia"/>
          <w:kern w:val="0"/>
          <w:sz w:val="28"/>
          <w:szCs w:val="28"/>
        </w:rPr>
        <w:t>月</w:t>
      </w:r>
      <w:r w:rsidR="002F3610">
        <w:rPr>
          <w:rFonts w:ascii="標楷體" w:eastAsia="標楷體" w:hAnsi="標楷體" w:cs="AdobeMingStd-Light" w:hint="eastAsia"/>
          <w:kern w:val="0"/>
          <w:sz w:val="28"/>
          <w:szCs w:val="28"/>
        </w:rPr>
        <w:t>7</w:t>
      </w:r>
      <w:r w:rsidR="006374CF" w:rsidRPr="00BD6D99">
        <w:rPr>
          <w:rFonts w:ascii="標楷體" w:eastAsia="標楷體" w:hAnsi="標楷體" w:cs="AdobeMingStd-Light" w:hint="eastAsia"/>
          <w:kern w:val="0"/>
          <w:sz w:val="28"/>
          <w:szCs w:val="28"/>
        </w:rPr>
        <w:t>日</w:t>
      </w:r>
      <w:r w:rsidR="002F3610" w:rsidRPr="002F3610">
        <w:rPr>
          <w:rFonts w:ascii="標楷體" w:eastAsia="標楷體" w:hAnsi="標楷體" w:cs="AdobeMingStd-Light" w:hint="eastAsia"/>
          <w:kern w:val="0"/>
          <w:sz w:val="28"/>
          <w:szCs w:val="28"/>
        </w:rPr>
        <w:t>臺教師(二)字第1050021927號函</w:t>
      </w:r>
      <w:r w:rsidR="00762E4A">
        <w:rPr>
          <w:rFonts w:ascii="標楷體" w:eastAsia="標楷體" w:hAnsi="標楷體" w:cs="AdobeMingStd-Light" w:hint="eastAsia"/>
          <w:kern w:val="0"/>
          <w:sz w:val="28"/>
          <w:szCs w:val="28"/>
        </w:rPr>
        <w:t>。</w:t>
      </w:r>
    </w:p>
    <w:p w:rsidR="00B40C53" w:rsidRPr="00B40C53" w:rsidRDefault="00B40C53" w:rsidP="00762E4A">
      <w:pPr>
        <w:autoSpaceDE w:val="0"/>
        <w:autoSpaceDN w:val="0"/>
        <w:adjustRightInd w:val="0"/>
        <w:snapToGrid w:val="0"/>
        <w:ind w:left="1417" w:hangingChars="506" w:hanging="1417"/>
        <w:rPr>
          <w:rFonts w:eastAsia="標楷體"/>
          <w:noProof/>
          <w:kern w:val="0"/>
          <w:sz w:val="28"/>
          <w:szCs w:val="28"/>
        </w:rPr>
      </w:pPr>
      <w:r w:rsidRPr="00B40C53">
        <w:rPr>
          <w:rFonts w:eastAsia="標楷體" w:hint="eastAsia"/>
          <w:noProof/>
          <w:kern w:val="0"/>
          <w:sz w:val="28"/>
          <w:szCs w:val="28"/>
        </w:rPr>
        <w:t>公告事項：</w:t>
      </w:r>
      <w:r w:rsidRPr="00B40C53">
        <w:rPr>
          <w:rFonts w:ascii="標楷體" w:eastAsia="標楷體" w:hint="eastAsia"/>
          <w:noProof/>
          <w:kern w:val="0"/>
          <w:sz w:val="28"/>
          <w:szCs w:val="28"/>
        </w:rPr>
        <w:t>本校</w:t>
      </w:r>
      <w:r w:rsidR="006374CF" w:rsidRPr="00BD6D99">
        <w:rPr>
          <w:rFonts w:ascii="標楷體" w:eastAsia="標楷體" w:hint="eastAsia"/>
          <w:noProof/>
          <w:kern w:val="0"/>
          <w:sz w:val="28"/>
          <w:szCs w:val="28"/>
        </w:rPr>
        <w:t>10</w:t>
      </w:r>
      <w:r w:rsidR="004D7288">
        <w:rPr>
          <w:rFonts w:ascii="標楷體" w:eastAsia="標楷體" w:hint="eastAsia"/>
          <w:noProof/>
          <w:kern w:val="0"/>
          <w:sz w:val="28"/>
          <w:szCs w:val="28"/>
        </w:rPr>
        <w:t>7</w:t>
      </w:r>
      <w:r w:rsidRPr="00B40C53">
        <w:rPr>
          <w:rFonts w:ascii="標楷體" w:eastAsia="標楷體" w:hint="eastAsia"/>
          <w:noProof/>
          <w:kern w:val="0"/>
          <w:sz w:val="28"/>
          <w:szCs w:val="28"/>
        </w:rPr>
        <w:t>學年度學生申請抵免學分</w:t>
      </w:r>
      <w:r w:rsidR="006374CF" w:rsidRPr="00BD6D99">
        <w:rPr>
          <w:rFonts w:ascii="標楷體" w:eastAsia="標楷體" w:hint="eastAsia"/>
          <w:noProof/>
          <w:kern w:val="0"/>
          <w:sz w:val="28"/>
          <w:szCs w:val="28"/>
        </w:rPr>
        <w:t>作業日程、資格及申請必備文件如</w:t>
      </w:r>
      <w:r w:rsidRPr="00B40C53">
        <w:rPr>
          <w:rFonts w:ascii="標楷體" w:eastAsia="標楷體" w:hint="eastAsia"/>
          <w:noProof/>
          <w:kern w:val="0"/>
          <w:sz w:val="28"/>
          <w:szCs w:val="28"/>
        </w:rPr>
        <w:t>下：</w:t>
      </w:r>
    </w:p>
    <w:p w:rsidR="00BD6D99" w:rsidRPr="00193237" w:rsidRDefault="00603516" w:rsidP="00BD6D99">
      <w:pPr>
        <w:numPr>
          <w:ilvl w:val="0"/>
          <w:numId w:val="6"/>
        </w:numPr>
        <w:adjustRightInd w:val="0"/>
        <w:snapToGrid w:val="0"/>
        <w:spacing w:line="400" w:lineRule="exact"/>
        <w:ind w:left="1679" w:hanging="261"/>
        <w:textAlignment w:val="baseline"/>
        <w:rPr>
          <w:rFonts w:ascii="標楷體" w:eastAsia="標楷體" w:hAnsi="標楷體" w:hint="eastAsia"/>
          <w:kern w:val="0"/>
          <w:sz w:val="28"/>
          <w:szCs w:val="28"/>
        </w:rPr>
      </w:pPr>
      <w:r w:rsidRPr="00193237">
        <w:rPr>
          <w:rFonts w:ascii="標楷體" w:eastAsia="標楷體" w:hAnsi="標楷體" w:hint="eastAsia"/>
          <w:kern w:val="0"/>
          <w:sz w:val="28"/>
          <w:szCs w:val="28"/>
        </w:rPr>
        <w:t>申請</w:t>
      </w:r>
      <w:r w:rsidR="00193237">
        <w:rPr>
          <w:rFonts w:ascii="標楷體" w:eastAsia="標楷體" w:hAnsi="標楷體" w:hint="eastAsia"/>
          <w:kern w:val="0"/>
          <w:sz w:val="28"/>
          <w:szCs w:val="28"/>
        </w:rPr>
        <w:t>日期</w:t>
      </w:r>
      <w:r w:rsidR="00B40C53" w:rsidRPr="00193237">
        <w:rPr>
          <w:rFonts w:ascii="標楷體" w:eastAsia="標楷體" w:hAnsi="標楷體" w:hint="eastAsia"/>
          <w:kern w:val="0"/>
          <w:sz w:val="28"/>
          <w:szCs w:val="28"/>
        </w:rPr>
        <w:t>：</w:t>
      </w:r>
    </w:p>
    <w:p w:rsidR="00B40C53" w:rsidRPr="00193237" w:rsidRDefault="00603516" w:rsidP="00BD6D99">
      <w:pPr>
        <w:adjustRightInd w:val="0"/>
        <w:snapToGrid w:val="0"/>
        <w:spacing w:line="400" w:lineRule="exact"/>
        <w:ind w:left="1985"/>
        <w:textAlignment w:val="baseline"/>
        <w:rPr>
          <w:rFonts w:ascii="標楷體" w:eastAsia="標楷體" w:hAnsi="標楷體" w:hint="eastAsia"/>
          <w:kern w:val="0"/>
          <w:sz w:val="28"/>
          <w:szCs w:val="28"/>
        </w:rPr>
      </w:pPr>
      <w:r w:rsidRPr="00193237">
        <w:rPr>
          <w:rFonts w:ascii="標楷體" w:eastAsia="標楷體" w:hAnsi="標楷體" w:hint="eastAsia"/>
          <w:kern w:val="0"/>
          <w:sz w:val="28"/>
          <w:szCs w:val="28"/>
        </w:rPr>
        <w:t>師資培育</w:t>
      </w:r>
      <w:r w:rsidR="00B40C53" w:rsidRPr="00193237">
        <w:rPr>
          <w:rFonts w:ascii="標楷體" w:eastAsia="標楷體" w:hAnsi="標楷體" w:hint="eastAsia"/>
          <w:kern w:val="0"/>
          <w:sz w:val="28"/>
          <w:szCs w:val="28"/>
        </w:rPr>
        <w:t>學生申請抵免學分應</w:t>
      </w:r>
      <w:r w:rsidR="00BD6D99" w:rsidRPr="00193237">
        <w:rPr>
          <w:rFonts w:ascii="標楷體" w:eastAsia="標楷體" w:hAnsi="標楷體" w:hint="eastAsia"/>
          <w:kern w:val="0"/>
          <w:sz w:val="28"/>
          <w:szCs w:val="28"/>
        </w:rPr>
        <w:t>填</w:t>
      </w:r>
      <w:r w:rsidR="00B40C53" w:rsidRPr="00193237">
        <w:rPr>
          <w:rFonts w:ascii="標楷體" w:eastAsia="標楷體" w:hAnsi="標楷體" w:hint="eastAsia"/>
          <w:kern w:val="0"/>
          <w:sz w:val="28"/>
          <w:szCs w:val="28"/>
        </w:rPr>
        <w:t>妥</w:t>
      </w:r>
      <w:r w:rsidR="00BD6D99" w:rsidRPr="00193237">
        <w:rPr>
          <w:rFonts w:ascii="標楷體" w:eastAsia="標楷體" w:hAnsi="標楷體" w:hint="eastAsia"/>
          <w:kern w:val="0"/>
          <w:sz w:val="28"/>
          <w:szCs w:val="28"/>
        </w:rPr>
        <w:t>本校「教育專業課程抵免學分申請表」及檢附必備文件資</w:t>
      </w:r>
      <w:r w:rsidR="00B40C53" w:rsidRPr="00193237">
        <w:rPr>
          <w:rFonts w:ascii="標楷體" w:eastAsia="標楷體" w:hAnsi="標楷體" w:hint="eastAsia"/>
          <w:kern w:val="0"/>
          <w:sz w:val="28"/>
          <w:szCs w:val="28"/>
        </w:rPr>
        <w:t>料</w:t>
      </w:r>
      <w:r w:rsidR="00BD6D99" w:rsidRPr="00193237">
        <w:rPr>
          <w:rFonts w:ascii="標楷體" w:eastAsia="標楷體" w:hAnsi="標楷體" w:hint="eastAsia"/>
          <w:kern w:val="0"/>
          <w:sz w:val="28"/>
          <w:szCs w:val="28"/>
        </w:rPr>
        <w:t>，</w:t>
      </w:r>
      <w:r w:rsidR="00B40C53" w:rsidRPr="00193237">
        <w:rPr>
          <w:rFonts w:ascii="標楷體" w:eastAsia="標楷體" w:hAnsi="標楷體" w:hint="eastAsia"/>
          <w:kern w:val="0"/>
          <w:sz w:val="28"/>
          <w:szCs w:val="28"/>
        </w:rPr>
        <w:t>並於</w:t>
      </w:r>
      <w:r w:rsidR="00570159" w:rsidRPr="00193237">
        <w:rPr>
          <w:rFonts w:ascii="標楷體" w:eastAsia="標楷體" w:hAnsi="標楷體" w:hint="eastAsia"/>
          <w:b/>
          <w:kern w:val="0"/>
          <w:sz w:val="28"/>
          <w:szCs w:val="28"/>
          <w:u w:val="single"/>
        </w:rPr>
        <w:t>10</w:t>
      </w:r>
      <w:r w:rsidR="004D7288">
        <w:rPr>
          <w:rFonts w:ascii="標楷體" w:eastAsia="標楷體" w:hAnsi="標楷體" w:hint="eastAsia"/>
          <w:b/>
          <w:kern w:val="0"/>
          <w:sz w:val="28"/>
          <w:szCs w:val="28"/>
          <w:u w:val="single"/>
        </w:rPr>
        <w:t>7</w:t>
      </w:r>
      <w:r w:rsidR="00103239" w:rsidRPr="00193237">
        <w:rPr>
          <w:rFonts w:ascii="標楷體" w:eastAsia="標楷體" w:hAnsi="標楷體" w:hint="eastAsia"/>
          <w:b/>
          <w:kern w:val="0"/>
          <w:sz w:val="28"/>
          <w:szCs w:val="28"/>
          <w:u w:val="single"/>
        </w:rPr>
        <w:t>年9</w:t>
      </w:r>
      <w:r w:rsidR="00B40C53" w:rsidRPr="00193237">
        <w:rPr>
          <w:rFonts w:ascii="標楷體" w:eastAsia="標楷體" w:hAnsi="標楷體" w:hint="eastAsia"/>
          <w:b/>
          <w:kern w:val="0"/>
          <w:sz w:val="28"/>
          <w:szCs w:val="28"/>
          <w:u w:val="single"/>
        </w:rPr>
        <w:t>月</w:t>
      </w:r>
      <w:r w:rsidR="004D7288">
        <w:rPr>
          <w:rFonts w:ascii="標楷體" w:eastAsia="標楷體" w:hAnsi="標楷體" w:hint="eastAsia"/>
          <w:b/>
          <w:kern w:val="0"/>
          <w:sz w:val="28"/>
          <w:szCs w:val="28"/>
          <w:u w:val="single"/>
        </w:rPr>
        <w:t>17</w:t>
      </w:r>
      <w:r w:rsidR="00B40C53" w:rsidRPr="00193237">
        <w:rPr>
          <w:rFonts w:ascii="標楷體" w:eastAsia="標楷體" w:hAnsi="標楷體" w:hint="eastAsia"/>
          <w:b/>
          <w:kern w:val="0"/>
          <w:sz w:val="28"/>
          <w:szCs w:val="28"/>
          <w:u w:val="single"/>
        </w:rPr>
        <w:t>日</w:t>
      </w:r>
      <w:r w:rsidRPr="00193237">
        <w:rPr>
          <w:rFonts w:ascii="標楷體" w:eastAsia="標楷體" w:hAnsi="標楷體" w:hint="eastAsia"/>
          <w:b/>
          <w:kern w:val="0"/>
          <w:sz w:val="28"/>
          <w:szCs w:val="28"/>
          <w:u w:val="single"/>
        </w:rPr>
        <w:t>(星期</w:t>
      </w:r>
      <w:r w:rsidR="004D7288">
        <w:rPr>
          <w:rFonts w:ascii="標楷體" w:eastAsia="標楷體" w:hAnsi="標楷體" w:hint="eastAsia"/>
          <w:b/>
          <w:kern w:val="0"/>
          <w:sz w:val="28"/>
          <w:szCs w:val="28"/>
          <w:u w:val="single"/>
        </w:rPr>
        <w:t>一</w:t>
      </w:r>
      <w:r w:rsidRPr="00193237">
        <w:rPr>
          <w:rFonts w:ascii="標楷體" w:eastAsia="標楷體" w:hAnsi="標楷體" w:hint="eastAsia"/>
          <w:b/>
          <w:kern w:val="0"/>
          <w:sz w:val="28"/>
          <w:szCs w:val="28"/>
          <w:u w:val="single"/>
        </w:rPr>
        <w:t>)</w:t>
      </w:r>
      <w:r w:rsidR="00B40C53" w:rsidRPr="00193237">
        <w:rPr>
          <w:rFonts w:ascii="標楷體" w:eastAsia="標楷體" w:hAnsi="標楷體" w:hint="eastAsia"/>
          <w:b/>
          <w:kern w:val="0"/>
          <w:sz w:val="28"/>
          <w:szCs w:val="28"/>
          <w:u w:val="single"/>
        </w:rPr>
        <w:t>起至</w:t>
      </w:r>
      <w:r w:rsidR="00570159" w:rsidRPr="00193237">
        <w:rPr>
          <w:rFonts w:ascii="標楷體" w:eastAsia="標楷體" w:hAnsi="標楷體" w:hint="eastAsia"/>
          <w:b/>
          <w:kern w:val="0"/>
          <w:sz w:val="28"/>
          <w:szCs w:val="28"/>
          <w:u w:val="single"/>
        </w:rPr>
        <w:t>10</w:t>
      </w:r>
      <w:r w:rsidR="004D7288">
        <w:rPr>
          <w:rFonts w:ascii="標楷體" w:eastAsia="標楷體" w:hAnsi="標楷體" w:hint="eastAsia"/>
          <w:b/>
          <w:kern w:val="0"/>
          <w:sz w:val="28"/>
          <w:szCs w:val="28"/>
          <w:u w:val="single"/>
        </w:rPr>
        <w:t>7</w:t>
      </w:r>
      <w:r w:rsidR="00373206" w:rsidRPr="00193237">
        <w:rPr>
          <w:rFonts w:ascii="標楷體" w:eastAsia="標楷體" w:hAnsi="標楷體" w:hint="eastAsia"/>
          <w:b/>
          <w:kern w:val="0"/>
          <w:sz w:val="28"/>
          <w:szCs w:val="28"/>
          <w:u w:val="single"/>
        </w:rPr>
        <w:t>年9月</w:t>
      </w:r>
      <w:r w:rsidR="004D7288">
        <w:rPr>
          <w:rFonts w:ascii="標楷體" w:eastAsia="標楷體" w:hAnsi="標楷體" w:hint="eastAsia"/>
          <w:b/>
          <w:kern w:val="0"/>
          <w:sz w:val="28"/>
          <w:szCs w:val="28"/>
          <w:u w:val="single"/>
        </w:rPr>
        <w:t>25</w:t>
      </w:r>
      <w:r w:rsidR="00B40C53" w:rsidRPr="00193237">
        <w:rPr>
          <w:rFonts w:ascii="標楷體" w:eastAsia="標楷體" w:hAnsi="標楷體" w:hint="eastAsia"/>
          <w:b/>
          <w:kern w:val="0"/>
          <w:sz w:val="28"/>
          <w:szCs w:val="28"/>
          <w:u w:val="single"/>
        </w:rPr>
        <w:t>日</w:t>
      </w:r>
      <w:r w:rsidRPr="00193237">
        <w:rPr>
          <w:rFonts w:ascii="標楷體" w:eastAsia="標楷體" w:hAnsi="標楷體" w:hint="eastAsia"/>
          <w:b/>
          <w:kern w:val="0"/>
          <w:sz w:val="28"/>
          <w:szCs w:val="28"/>
          <w:u w:val="single"/>
        </w:rPr>
        <w:t>(星期</w:t>
      </w:r>
      <w:r w:rsidR="004D7288">
        <w:rPr>
          <w:rFonts w:ascii="標楷體" w:eastAsia="標楷體" w:hAnsi="標楷體" w:hint="eastAsia"/>
          <w:b/>
          <w:kern w:val="0"/>
          <w:sz w:val="28"/>
          <w:szCs w:val="28"/>
          <w:u w:val="single"/>
        </w:rPr>
        <w:t>二</w:t>
      </w:r>
      <w:r w:rsidRPr="00193237">
        <w:rPr>
          <w:rFonts w:ascii="標楷體" w:eastAsia="標楷體" w:hAnsi="標楷體" w:hint="eastAsia"/>
          <w:b/>
          <w:kern w:val="0"/>
          <w:sz w:val="28"/>
          <w:szCs w:val="28"/>
          <w:u w:val="single"/>
        </w:rPr>
        <w:t>)</w:t>
      </w:r>
      <w:r w:rsidR="00B40C53" w:rsidRPr="00193237">
        <w:rPr>
          <w:rFonts w:ascii="標楷體" w:eastAsia="標楷體" w:hAnsi="標楷體" w:hint="eastAsia"/>
          <w:b/>
          <w:kern w:val="0"/>
          <w:sz w:val="28"/>
          <w:szCs w:val="28"/>
          <w:u w:val="single"/>
        </w:rPr>
        <w:t>止</w:t>
      </w:r>
      <w:r w:rsidR="00BD6D99" w:rsidRPr="00193237">
        <w:rPr>
          <w:rFonts w:ascii="標楷體" w:eastAsia="標楷體" w:hAnsi="標楷體" w:hint="eastAsia"/>
          <w:kern w:val="0"/>
          <w:sz w:val="28"/>
          <w:szCs w:val="28"/>
        </w:rPr>
        <w:t>，將相關資料送至本中心辦理申請抵免作業。</w:t>
      </w:r>
    </w:p>
    <w:p w:rsidR="00D93026" w:rsidRPr="00193237" w:rsidRDefault="00D93026" w:rsidP="00103239">
      <w:pPr>
        <w:numPr>
          <w:ilvl w:val="0"/>
          <w:numId w:val="6"/>
        </w:numPr>
        <w:adjustRightInd w:val="0"/>
        <w:snapToGrid w:val="0"/>
        <w:spacing w:line="400" w:lineRule="exact"/>
        <w:ind w:left="1985" w:rightChars="-59" w:right="-142" w:hanging="567"/>
        <w:textAlignment w:val="baseline"/>
        <w:rPr>
          <w:rFonts w:ascii="標楷體" w:eastAsia="標楷體" w:hAnsi="標楷體" w:hint="eastAsia"/>
          <w:kern w:val="0"/>
          <w:sz w:val="28"/>
          <w:szCs w:val="28"/>
        </w:rPr>
      </w:pPr>
      <w:r w:rsidRPr="00193237">
        <w:rPr>
          <w:rFonts w:ascii="標楷體" w:eastAsia="標楷體" w:hAnsi="標楷體" w:hint="eastAsia"/>
          <w:kern w:val="0"/>
          <w:sz w:val="28"/>
          <w:szCs w:val="28"/>
        </w:rPr>
        <w:t>本學年度受理提出申請之學生為</w:t>
      </w:r>
      <w:r w:rsidR="00570159" w:rsidRPr="00193237">
        <w:rPr>
          <w:rFonts w:ascii="標楷體" w:eastAsia="標楷體" w:hAnsi="標楷體" w:hint="eastAsia"/>
          <w:kern w:val="0"/>
          <w:sz w:val="28"/>
          <w:szCs w:val="28"/>
        </w:rPr>
        <w:t>10</w:t>
      </w:r>
      <w:r w:rsidR="004D7288">
        <w:rPr>
          <w:rFonts w:ascii="標楷體" w:eastAsia="標楷體" w:hAnsi="標楷體" w:hint="eastAsia"/>
          <w:kern w:val="0"/>
          <w:sz w:val="28"/>
          <w:szCs w:val="28"/>
        </w:rPr>
        <w:t>7</w:t>
      </w:r>
      <w:bookmarkStart w:id="0" w:name="_GoBack"/>
      <w:bookmarkEnd w:id="0"/>
      <w:r w:rsidR="00103239" w:rsidRPr="00193237">
        <w:rPr>
          <w:rFonts w:ascii="標楷體" w:eastAsia="標楷體" w:hAnsi="標楷體" w:hint="eastAsia"/>
          <w:kern w:val="0"/>
          <w:sz w:val="28"/>
          <w:szCs w:val="28"/>
        </w:rPr>
        <w:t>學年度考進中等學校及</w:t>
      </w:r>
      <w:r w:rsidR="00570159" w:rsidRPr="00193237">
        <w:rPr>
          <w:rFonts w:ascii="標楷體" w:eastAsia="標楷體" w:hAnsi="標楷體" w:hint="eastAsia"/>
          <w:kern w:val="0"/>
          <w:sz w:val="28"/>
          <w:szCs w:val="28"/>
        </w:rPr>
        <w:t>幼兒</w:t>
      </w:r>
      <w:r w:rsidR="00103239" w:rsidRPr="00193237">
        <w:rPr>
          <w:rFonts w:ascii="標楷體" w:eastAsia="標楷體" w:hAnsi="標楷體" w:hint="eastAsia"/>
          <w:kern w:val="0"/>
          <w:sz w:val="28"/>
          <w:szCs w:val="28"/>
        </w:rPr>
        <w:t>園</w:t>
      </w:r>
      <w:r w:rsidR="00570159" w:rsidRPr="00193237">
        <w:rPr>
          <w:rFonts w:ascii="標楷體" w:eastAsia="標楷體" w:hAnsi="標楷體" w:hint="eastAsia"/>
          <w:kern w:val="0"/>
          <w:sz w:val="28"/>
          <w:szCs w:val="28"/>
        </w:rPr>
        <w:t>師資類科</w:t>
      </w:r>
      <w:r w:rsidR="00103239" w:rsidRPr="00193237">
        <w:rPr>
          <w:rFonts w:ascii="標楷體" w:eastAsia="標楷體" w:hAnsi="標楷體" w:hint="eastAsia"/>
          <w:kern w:val="0"/>
          <w:sz w:val="28"/>
          <w:szCs w:val="28"/>
        </w:rPr>
        <w:t>之新生</w:t>
      </w:r>
      <w:r w:rsidRPr="00193237">
        <w:rPr>
          <w:rFonts w:ascii="標楷體" w:eastAsia="標楷體" w:hAnsi="標楷體" w:hint="eastAsia"/>
          <w:kern w:val="0"/>
          <w:sz w:val="28"/>
          <w:szCs w:val="28"/>
        </w:rPr>
        <w:t>。</w:t>
      </w:r>
    </w:p>
    <w:tbl>
      <w:tblPr>
        <w:tblW w:w="9951" w:type="dxa"/>
        <w:tblCellMar>
          <w:left w:w="28" w:type="dxa"/>
          <w:right w:w="28" w:type="dxa"/>
        </w:tblCellMar>
        <w:tblLook w:val="0000" w:firstRow="0" w:lastRow="0" w:firstColumn="0" w:lastColumn="0" w:noHBand="0" w:noVBand="0"/>
      </w:tblPr>
      <w:tblGrid>
        <w:gridCol w:w="9951"/>
      </w:tblGrid>
      <w:tr w:rsidR="00193237" w:rsidRPr="00193237" w:rsidTr="00A63601">
        <w:tblPrEx>
          <w:tblCellMar>
            <w:top w:w="0" w:type="dxa"/>
            <w:bottom w:w="0" w:type="dxa"/>
          </w:tblCellMar>
        </w:tblPrEx>
        <w:trPr>
          <w:trHeight w:val="1589"/>
        </w:trPr>
        <w:tc>
          <w:tcPr>
            <w:tcW w:w="9951" w:type="dxa"/>
          </w:tcPr>
          <w:p w:rsidR="00193237" w:rsidRPr="00193237" w:rsidRDefault="00193237" w:rsidP="00193237">
            <w:pPr>
              <w:adjustRightInd w:val="0"/>
              <w:snapToGrid w:val="0"/>
              <w:ind w:leftChars="200" w:left="480" w:firstLineChars="335" w:firstLine="938"/>
              <w:rPr>
                <w:rFonts w:ascii="標楷體" w:eastAsia="標楷體" w:hAnsi="標楷體" w:hint="eastAsia"/>
                <w:kern w:val="0"/>
                <w:sz w:val="28"/>
                <w:szCs w:val="28"/>
              </w:rPr>
            </w:pPr>
            <w:r>
              <w:rPr>
                <w:rFonts w:ascii="標楷體" w:eastAsia="標楷體" w:hAnsi="標楷體" w:hint="eastAsia"/>
                <w:kern w:val="0"/>
                <w:sz w:val="28"/>
                <w:szCs w:val="28"/>
              </w:rPr>
              <w:t>三</w:t>
            </w:r>
            <w:r w:rsidRPr="00193237">
              <w:rPr>
                <w:rFonts w:ascii="標楷體" w:eastAsia="標楷體" w:hAnsi="標楷體" w:hint="eastAsia"/>
                <w:kern w:val="0"/>
                <w:sz w:val="28"/>
                <w:szCs w:val="28"/>
              </w:rPr>
              <w:t>、下列學生得申請教育專業課程學分抵免：</w:t>
            </w:r>
          </w:p>
          <w:p w:rsidR="00193237" w:rsidRPr="00193237" w:rsidRDefault="00193237" w:rsidP="00193237">
            <w:pPr>
              <w:adjustRightInd w:val="0"/>
              <w:snapToGrid w:val="0"/>
              <w:ind w:leftChars="827" w:left="2551" w:hangingChars="202" w:hanging="566"/>
              <w:rPr>
                <w:rFonts w:ascii="標楷體" w:eastAsia="標楷體" w:hAnsi="標楷體" w:hint="eastAsia"/>
                <w:kern w:val="0"/>
                <w:sz w:val="28"/>
                <w:szCs w:val="28"/>
              </w:rPr>
            </w:pPr>
            <w:r w:rsidRPr="00193237">
              <w:rPr>
                <w:rFonts w:ascii="標楷體" w:eastAsia="標楷體" w:hAnsi="標楷體" w:hint="eastAsia"/>
                <w:kern w:val="0"/>
                <w:sz w:val="28"/>
                <w:szCs w:val="28"/>
              </w:rPr>
              <w:t>(一)於其他師資培育大學曾經具師資生資格修習教育學程之師資生，因學籍異動轉學轉入本校或當學年度應屆畢業錄取本校碩、博士班，依規定經本校同意並經審查通過後獲准將他校與本校相同師資類科教育學程資格轉入本校者。</w:t>
            </w:r>
          </w:p>
          <w:p w:rsidR="00193237" w:rsidRPr="00193237" w:rsidRDefault="00193237" w:rsidP="00193237">
            <w:pPr>
              <w:adjustRightInd w:val="0"/>
              <w:snapToGrid w:val="0"/>
              <w:ind w:leftChars="827" w:left="2551" w:hangingChars="202" w:hanging="566"/>
              <w:rPr>
                <w:rFonts w:ascii="標楷體" w:eastAsia="標楷體" w:hAnsi="標楷體" w:hint="eastAsia"/>
                <w:kern w:val="0"/>
                <w:sz w:val="28"/>
                <w:szCs w:val="28"/>
              </w:rPr>
            </w:pPr>
            <w:r w:rsidRPr="00193237">
              <w:rPr>
                <w:rFonts w:ascii="標楷體" w:eastAsia="標楷體" w:hAnsi="標楷體" w:hint="eastAsia"/>
                <w:kern w:val="0"/>
                <w:sz w:val="28"/>
                <w:szCs w:val="28"/>
              </w:rPr>
              <w:t>(二)曾在其他師資培育大學具師資生資格所修習教育學程學分且持有修習教育學程證明，通過本校教育學程甄選後修習與原校相同師資類科教育學程之師資生。</w:t>
            </w:r>
          </w:p>
          <w:p w:rsidR="00193237" w:rsidRPr="00193237" w:rsidRDefault="00193237" w:rsidP="00193237">
            <w:pPr>
              <w:adjustRightInd w:val="0"/>
              <w:snapToGrid w:val="0"/>
              <w:ind w:leftChars="827" w:left="2551" w:hangingChars="202" w:hanging="566"/>
              <w:rPr>
                <w:rFonts w:ascii="標楷體" w:eastAsia="標楷體" w:hAnsi="標楷體" w:hint="eastAsia"/>
                <w:kern w:val="0"/>
                <w:sz w:val="28"/>
                <w:szCs w:val="28"/>
              </w:rPr>
            </w:pPr>
            <w:r w:rsidRPr="00193237">
              <w:rPr>
                <w:rFonts w:ascii="標楷體" w:eastAsia="標楷體" w:hAnsi="標楷體" w:hint="eastAsia"/>
                <w:kern w:val="0"/>
                <w:sz w:val="28"/>
                <w:szCs w:val="28"/>
              </w:rPr>
              <w:t>(三)曾在其他師資培育大學具師資生資格所修習教育學程學分且持有修習教育學程證明，通過本校教育學程甄選後修習與原校不同師資類科之師資生。</w:t>
            </w:r>
          </w:p>
          <w:p w:rsidR="00193237" w:rsidRPr="00193237" w:rsidRDefault="00193237" w:rsidP="00193237">
            <w:pPr>
              <w:adjustRightInd w:val="0"/>
              <w:snapToGrid w:val="0"/>
              <w:ind w:leftChars="827" w:left="2551" w:hangingChars="202" w:hanging="566"/>
              <w:rPr>
                <w:rFonts w:ascii="標楷體" w:eastAsia="標楷體" w:hAnsi="標楷體" w:hint="eastAsia"/>
                <w:kern w:val="0"/>
                <w:sz w:val="28"/>
                <w:szCs w:val="28"/>
              </w:rPr>
            </w:pPr>
            <w:r w:rsidRPr="00193237">
              <w:rPr>
                <w:rFonts w:ascii="標楷體" w:eastAsia="標楷體" w:hAnsi="標楷體" w:hint="eastAsia"/>
                <w:kern w:val="0"/>
                <w:sz w:val="28"/>
                <w:szCs w:val="28"/>
              </w:rPr>
              <w:t>(四)自98學年度起，本校非師資生修習本校教育學程課程，而後通過本校教育學程甄選取得修習教育學程資格者。</w:t>
            </w:r>
          </w:p>
          <w:p w:rsidR="00193237" w:rsidRPr="00193237" w:rsidRDefault="00193237" w:rsidP="00193237">
            <w:pPr>
              <w:adjustRightInd w:val="0"/>
              <w:snapToGrid w:val="0"/>
              <w:ind w:leftChars="827" w:left="2551" w:hangingChars="202" w:hanging="566"/>
              <w:rPr>
                <w:rFonts w:ascii="標楷體" w:eastAsia="標楷體" w:hAnsi="標楷體"/>
                <w:sz w:val="28"/>
                <w:szCs w:val="28"/>
              </w:rPr>
            </w:pPr>
            <w:r w:rsidRPr="00193237">
              <w:rPr>
                <w:rFonts w:ascii="標楷體" w:eastAsia="標楷體" w:hAnsi="標楷體" w:hint="eastAsia"/>
                <w:kern w:val="0"/>
                <w:sz w:val="28"/>
                <w:szCs w:val="28"/>
              </w:rPr>
              <w:t>(五)本校師資生曾在本校修習教育專業課程學分，未修畢教育專業課程學分畢業或喪失師資生資格，再次取得與其所修相同師資類科師資生資格者。</w:t>
            </w:r>
          </w:p>
        </w:tc>
      </w:tr>
      <w:tr w:rsidR="00193237" w:rsidRPr="00193237" w:rsidTr="00A63601">
        <w:tblPrEx>
          <w:tblCellMar>
            <w:top w:w="0" w:type="dxa"/>
            <w:bottom w:w="0" w:type="dxa"/>
          </w:tblCellMar>
        </w:tblPrEx>
        <w:trPr>
          <w:trHeight w:val="712"/>
        </w:trPr>
        <w:tc>
          <w:tcPr>
            <w:tcW w:w="9951" w:type="dxa"/>
          </w:tcPr>
          <w:p w:rsidR="00193237" w:rsidRPr="00193237" w:rsidRDefault="00193237" w:rsidP="00193237">
            <w:pPr>
              <w:shd w:val="clear" w:color="auto" w:fill="FFFFFF"/>
              <w:adjustRightInd w:val="0"/>
              <w:snapToGrid w:val="0"/>
              <w:ind w:leftChars="591" w:left="1984" w:hangingChars="202" w:hanging="566"/>
              <w:rPr>
                <w:rFonts w:ascii="標楷體" w:eastAsia="標楷體" w:hAnsi="標楷體" w:hint="eastAsia"/>
                <w:kern w:val="0"/>
                <w:sz w:val="28"/>
                <w:szCs w:val="28"/>
              </w:rPr>
            </w:pPr>
            <w:r>
              <w:rPr>
                <w:rFonts w:ascii="標楷體" w:eastAsia="標楷體" w:hAnsi="標楷體" w:hint="eastAsia"/>
                <w:kern w:val="0"/>
                <w:sz w:val="28"/>
                <w:szCs w:val="28"/>
              </w:rPr>
              <w:t>四</w:t>
            </w:r>
            <w:r w:rsidRPr="00193237">
              <w:rPr>
                <w:rFonts w:ascii="標楷體" w:eastAsia="標楷體" w:hAnsi="標楷體" w:hint="eastAsia"/>
                <w:kern w:val="0"/>
                <w:sz w:val="28"/>
                <w:szCs w:val="28"/>
              </w:rPr>
              <w:t>、</w:t>
            </w:r>
            <w:r w:rsidRPr="00193237">
              <w:rPr>
                <w:rFonts w:ascii="標楷體" w:eastAsia="標楷體" w:hAnsi="標楷體" w:hint="eastAsia"/>
                <w:sz w:val="28"/>
                <w:szCs w:val="28"/>
              </w:rPr>
              <w:t>經審查通過符合前條第一、二款規定者，抵免學分數不得超過該師資類科教育專業課程應修學分數二分之一學分；符合第三、四款規定者，抵免學分數不得超過該師資類科教育專業課程應修學分數四分之一學分；符合前項第五款規定者，抵免學分數經本校教師資格審查委員會審議，學分最高得抵免五分之四學分。</w:t>
            </w:r>
          </w:p>
        </w:tc>
      </w:tr>
    </w:tbl>
    <w:p w:rsidR="00A71520" w:rsidRDefault="00A71520">
      <w:r>
        <w:br w:type="page"/>
      </w:r>
    </w:p>
    <w:tbl>
      <w:tblPr>
        <w:tblW w:w="9951" w:type="dxa"/>
        <w:tblCellMar>
          <w:left w:w="28" w:type="dxa"/>
          <w:right w:w="28" w:type="dxa"/>
        </w:tblCellMar>
        <w:tblLook w:val="0000" w:firstRow="0" w:lastRow="0" w:firstColumn="0" w:lastColumn="0" w:noHBand="0" w:noVBand="0"/>
      </w:tblPr>
      <w:tblGrid>
        <w:gridCol w:w="9951"/>
      </w:tblGrid>
      <w:tr w:rsidR="00193237" w:rsidRPr="00193237" w:rsidTr="00A63601">
        <w:tblPrEx>
          <w:tblCellMar>
            <w:top w:w="0" w:type="dxa"/>
            <w:bottom w:w="0" w:type="dxa"/>
          </w:tblCellMar>
        </w:tblPrEx>
        <w:trPr>
          <w:trHeight w:val="700"/>
        </w:trPr>
        <w:tc>
          <w:tcPr>
            <w:tcW w:w="9951" w:type="dxa"/>
          </w:tcPr>
          <w:p w:rsidR="00193237" w:rsidRPr="00193237" w:rsidRDefault="00A71520" w:rsidP="00A71520">
            <w:pPr>
              <w:shd w:val="clear" w:color="auto" w:fill="FFFFFF"/>
              <w:adjustRightInd w:val="0"/>
              <w:snapToGrid w:val="0"/>
              <w:ind w:leftChars="591" w:left="1903" w:hangingChars="202" w:hanging="485"/>
              <w:rPr>
                <w:rFonts w:ascii="標楷體" w:eastAsia="標楷體" w:hAnsi="標楷體" w:hint="eastAsia"/>
                <w:sz w:val="28"/>
                <w:szCs w:val="28"/>
              </w:rPr>
            </w:pPr>
            <w:r>
              <w:lastRenderedPageBreak/>
              <w:br w:type="page"/>
            </w:r>
            <w:r w:rsidR="002015D0">
              <w:rPr>
                <w:rFonts w:ascii="標楷體" w:eastAsia="標楷體" w:hAnsi="標楷體" w:hint="eastAsia"/>
                <w:kern w:val="0"/>
                <w:sz w:val="28"/>
                <w:szCs w:val="28"/>
              </w:rPr>
              <w:t>五</w:t>
            </w:r>
            <w:r w:rsidR="00193237" w:rsidRPr="00193237">
              <w:rPr>
                <w:rFonts w:ascii="標楷體" w:eastAsia="標楷體" w:hAnsi="標楷體" w:hint="eastAsia"/>
                <w:kern w:val="0"/>
                <w:sz w:val="28"/>
                <w:szCs w:val="28"/>
              </w:rPr>
              <w:t>、</w:t>
            </w:r>
            <w:r w:rsidR="00193237" w:rsidRPr="00193237">
              <w:rPr>
                <w:rFonts w:ascii="標楷體" w:eastAsia="標楷體" w:hAnsi="標楷體" w:hint="eastAsia"/>
                <w:sz w:val="28"/>
                <w:szCs w:val="28"/>
              </w:rPr>
              <w:t>申請必備文件：</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hint="eastAsia"/>
                <w:sz w:val="28"/>
                <w:szCs w:val="28"/>
              </w:rPr>
            </w:pPr>
            <w:r w:rsidRPr="00193237">
              <w:rPr>
                <w:rFonts w:ascii="標楷體" w:eastAsia="標楷體" w:hAnsi="標楷體" w:hint="eastAsia"/>
                <w:sz w:val="28"/>
                <w:szCs w:val="28"/>
              </w:rPr>
              <w:t>(一)本校教育學程學分抵免申請表。</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hint="eastAsia"/>
                <w:sz w:val="28"/>
                <w:szCs w:val="28"/>
              </w:rPr>
            </w:pPr>
            <w:r w:rsidRPr="00193237">
              <w:rPr>
                <w:rFonts w:ascii="標楷體" w:eastAsia="標楷體" w:hAnsi="標楷體" w:hint="eastAsia"/>
                <w:sz w:val="28"/>
                <w:szCs w:val="28"/>
              </w:rPr>
              <w:t>(二)原校畢（肄）業歷年完整成績單正本。</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hint="eastAsia"/>
                <w:sz w:val="28"/>
                <w:szCs w:val="28"/>
              </w:rPr>
            </w:pPr>
            <w:r w:rsidRPr="00193237">
              <w:rPr>
                <w:rFonts w:ascii="標楷體" w:eastAsia="標楷體" w:hAnsi="標楷體" w:hint="eastAsia"/>
                <w:sz w:val="28"/>
                <w:szCs w:val="28"/>
              </w:rPr>
              <w:t>(三)若原校開設之課程名稱與本校不同，須檢附原校課程之授課大綱。</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hint="eastAsia"/>
                <w:kern w:val="0"/>
                <w:sz w:val="28"/>
                <w:szCs w:val="28"/>
              </w:rPr>
            </w:pPr>
            <w:r w:rsidRPr="00193237">
              <w:rPr>
                <w:rFonts w:ascii="標楷體" w:eastAsia="標楷體" w:hAnsi="標楷體" w:hint="eastAsia"/>
                <w:sz w:val="28"/>
                <w:szCs w:val="28"/>
              </w:rPr>
              <w:t>(四)若原校畢（肄）業成績單無法證明所修學分為教育學程學分，須檢附相關佐證文件。</w:t>
            </w:r>
          </w:p>
        </w:tc>
      </w:tr>
      <w:tr w:rsidR="00193237" w:rsidRPr="00193237" w:rsidTr="00A63601">
        <w:tblPrEx>
          <w:tblCellMar>
            <w:top w:w="0" w:type="dxa"/>
            <w:bottom w:w="0" w:type="dxa"/>
          </w:tblCellMar>
        </w:tblPrEx>
        <w:trPr>
          <w:trHeight w:val="1430"/>
        </w:trPr>
        <w:tc>
          <w:tcPr>
            <w:tcW w:w="9951" w:type="dxa"/>
          </w:tcPr>
          <w:p w:rsidR="00193237" w:rsidRPr="00193237" w:rsidRDefault="002015D0" w:rsidP="00193237">
            <w:pPr>
              <w:adjustRightInd w:val="0"/>
              <w:snapToGrid w:val="0"/>
              <w:ind w:leftChars="591" w:left="1984" w:hangingChars="202" w:hanging="566"/>
              <w:rPr>
                <w:rFonts w:ascii="標楷體" w:eastAsia="標楷體" w:hAnsi="標楷體" w:hint="eastAsia"/>
                <w:kern w:val="0"/>
                <w:sz w:val="28"/>
                <w:szCs w:val="28"/>
              </w:rPr>
            </w:pPr>
            <w:r>
              <w:rPr>
                <w:rFonts w:ascii="標楷體" w:eastAsia="標楷體" w:hAnsi="標楷體" w:hint="eastAsia"/>
                <w:kern w:val="0"/>
                <w:sz w:val="28"/>
                <w:szCs w:val="28"/>
              </w:rPr>
              <w:t>六</w:t>
            </w:r>
            <w:r w:rsidR="00193237" w:rsidRPr="00193237">
              <w:rPr>
                <w:rFonts w:ascii="標楷體" w:eastAsia="標楷體" w:hAnsi="標楷體" w:hint="eastAsia"/>
                <w:kern w:val="0"/>
                <w:sz w:val="28"/>
                <w:szCs w:val="28"/>
              </w:rPr>
              <w:t>、</w:t>
            </w:r>
            <w:r w:rsidR="00193237" w:rsidRPr="00193237">
              <w:rPr>
                <w:rFonts w:ascii="標楷體" w:eastAsia="標楷體" w:hAnsi="標楷體"/>
                <w:kern w:val="0"/>
                <w:sz w:val="28"/>
                <w:szCs w:val="28"/>
              </w:rPr>
              <w:t>抵免學分之範圍：</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kern w:val="0"/>
                <w:sz w:val="28"/>
                <w:szCs w:val="28"/>
              </w:rPr>
            </w:pPr>
            <w:r w:rsidRPr="00193237">
              <w:rPr>
                <w:rFonts w:ascii="標楷體" w:eastAsia="標楷體" w:hAnsi="標楷體" w:hint="eastAsia"/>
                <w:kern w:val="0"/>
                <w:sz w:val="28"/>
                <w:szCs w:val="28"/>
              </w:rPr>
              <w:t>(一)</w:t>
            </w:r>
            <w:r w:rsidRPr="00193237">
              <w:rPr>
                <w:rFonts w:ascii="標楷體" w:eastAsia="標楷體" w:hAnsi="標楷體"/>
                <w:kern w:val="0"/>
                <w:sz w:val="28"/>
                <w:szCs w:val="28"/>
              </w:rPr>
              <w:t>以學生甄選</w:t>
            </w:r>
            <w:r w:rsidRPr="00193237">
              <w:rPr>
                <w:rFonts w:ascii="標楷體" w:eastAsia="標楷體" w:hAnsi="標楷體" w:hint="eastAsia"/>
                <w:kern w:val="0"/>
                <w:sz w:val="28"/>
                <w:szCs w:val="28"/>
              </w:rPr>
              <w:t>通過成為師資生</w:t>
            </w:r>
            <w:r w:rsidRPr="00193237">
              <w:rPr>
                <w:rFonts w:ascii="標楷體" w:eastAsia="標楷體" w:hAnsi="標楷體"/>
                <w:kern w:val="0"/>
                <w:sz w:val="28"/>
                <w:szCs w:val="28"/>
              </w:rPr>
              <w:t>當</w:t>
            </w:r>
            <w:r w:rsidRPr="00193237">
              <w:rPr>
                <w:rFonts w:ascii="標楷體" w:eastAsia="標楷體" w:hAnsi="標楷體" w:hint="eastAsia"/>
                <w:kern w:val="0"/>
                <w:sz w:val="28"/>
                <w:szCs w:val="28"/>
              </w:rPr>
              <w:t>學</w:t>
            </w:r>
            <w:r w:rsidRPr="00193237">
              <w:rPr>
                <w:rFonts w:ascii="標楷體" w:eastAsia="標楷體" w:hAnsi="標楷體"/>
                <w:kern w:val="0"/>
                <w:sz w:val="28"/>
                <w:szCs w:val="28"/>
              </w:rPr>
              <w:t>年度適用</w:t>
            </w:r>
            <w:r w:rsidRPr="00193237">
              <w:rPr>
                <w:rFonts w:ascii="標楷體" w:eastAsia="標楷體" w:hAnsi="標楷體" w:hint="eastAsia"/>
                <w:kern w:val="0"/>
                <w:sz w:val="28"/>
                <w:szCs w:val="28"/>
              </w:rPr>
              <w:t>經教育部核定</w:t>
            </w:r>
            <w:r w:rsidRPr="00193237">
              <w:rPr>
                <w:rFonts w:ascii="標楷體" w:eastAsia="標楷體" w:hAnsi="標楷體"/>
                <w:kern w:val="0"/>
                <w:sz w:val="28"/>
                <w:szCs w:val="28"/>
              </w:rPr>
              <w:t>之本校教育專業課程科目及學分表所列之必修及選修課程為限。</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kern w:val="0"/>
                <w:sz w:val="28"/>
                <w:szCs w:val="28"/>
              </w:rPr>
            </w:pPr>
            <w:r w:rsidRPr="00193237">
              <w:rPr>
                <w:rFonts w:ascii="標楷體" w:eastAsia="標楷體" w:hAnsi="標楷體" w:hint="eastAsia"/>
                <w:kern w:val="0"/>
                <w:sz w:val="28"/>
                <w:szCs w:val="28"/>
              </w:rPr>
              <w:t>(二)</w:t>
            </w:r>
            <w:r w:rsidRPr="00193237">
              <w:rPr>
                <w:rFonts w:ascii="標楷體" w:eastAsia="標楷體" w:hAnsi="標楷體"/>
                <w:kern w:val="0"/>
                <w:sz w:val="28"/>
                <w:szCs w:val="28"/>
              </w:rPr>
              <w:t>擬申請抵免之學分，</w:t>
            </w:r>
            <w:r w:rsidRPr="00A71520">
              <w:rPr>
                <w:rFonts w:ascii="標楷體" w:eastAsia="標楷體" w:hAnsi="標楷體"/>
                <w:b/>
                <w:kern w:val="0"/>
                <w:sz w:val="28"/>
                <w:szCs w:val="28"/>
                <w:u w:val="single"/>
              </w:rPr>
              <w:t>以近十年內所修習之教育專業課程為限</w:t>
            </w:r>
            <w:r w:rsidRPr="00193237">
              <w:rPr>
                <w:rFonts w:ascii="標楷體" w:eastAsia="標楷體" w:hAnsi="標楷體" w:hint="eastAsia"/>
                <w:kern w:val="0"/>
                <w:sz w:val="28"/>
                <w:szCs w:val="28"/>
              </w:rPr>
              <w:t>，且不得以學分數少之課程抵免學分數多之課程</w:t>
            </w:r>
            <w:r w:rsidRPr="00193237">
              <w:rPr>
                <w:rFonts w:ascii="標楷體" w:eastAsia="標楷體" w:hAnsi="標楷體"/>
                <w:kern w:val="0"/>
                <w:sz w:val="28"/>
                <w:szCs w:val="28"/>
              </w:rPr>
              <w:t>。</w:t>
            </w:r>
          </w:p>
          <w:p w:rsidR="00193237" w:rsidRPr="00A71520" w:rsidRDefault="00193237" w:rsidP="00193237">
            <w:pPr>
              <w:shd w:val="clear" w:color="auto" w:fill="FFFFFF"/>
              <w:adjustRightInd w:val="0"/>
              <w:snapToGrid w:val="0"/>
              <w:ind w:leftChars="827" w:left="2551" w:hangingChars="202" w:hanging="566"/>
              <w:rPr>
                <w:rFonts w:ascii="標楷體" w:eastAsia="標楷體" w:hAnsi="標楷體"/>
                <w:b/>
                <w:kern w:val="0"/>
                <w:sz w:val="28"/>
                <w:szCs w:val="28"/>
                <w:u w:val="single"/>
              </w:rPr>
            </w:pPr>
            <w:r w:rsidRPr="00193237">
              <w:rPr>
                <w:rFonts w:ascii="標楷體" w:eastAsia="標楷體" w:hAnsi="標楷體" w:hint="eastAsia"/>
                <w:kern w:val="0"/>
                <w:sz w:val="28"/>
                <w:szCs w:val="28"/>
              </w:rPr>
              <w:t>(三)</w:t>
            </w:r>
            <w:r w:rsidRPr="00A71520">
              <w:rPr>
                <w:rFonts w:ascii="標楷體" w:eastAsia="標楷體" w:hAnsi="標楷體" w:hint="eastAsia"/>
                <w:b/>
                <w:kern w:val="0"/>
                <w:sz w:val="28"/>
                <w:szCs w:val="28"/>
                <w:u w:val="single"/>
              </w:rPr>
              <w:t>(</w:t>
            </w:r>
            <w:r w:rsidRPr="00A71520">
              <w:rPr>
                <w:rFonts w:ascii="標楷體" w:eastAsia="標楷體" w:hAnsi="標楷體"/>
                <w:b/>
                <w:kern w:val="0"/>
                <w:sz w:val="28"/>
                <w:szCs w:val="28"/>
                <w:u w:val="single"/>
              </w:rPr>
              <w:t>分科/領域</w:t>
            </w:r>
            <w:r w:rsidRPr="00A71520">
              <w:rPr>
                <w:rFonts w:ascii="標楷體" w:eastAsia="標楷體" w:hAnsi="標楷體" w:hint="eastAsia"/>
                <w:b/>
                <w:kern w:val="0"/>
                <w:sz w:val="28"/>
                <w:szCs w:val="28"/>
                <w:u w:val="single"/>
              </w:rPr>
              <w:t>)</w:t>
            </w:r>
            <w:r w:rsidRPr="00A71520">
              <w:rPr>
                <w:rFonts w:ascii="標楷體" w:eastAsia="標楷體" w:hAnsi="標楷體"/>
                <w:b/>
                <w:kern w:val="0"/>
                <w:sz w:val="28"/>
                <w:szCs w:val="28"/>
                <w:u w:val="single"/>
              </w:rPr>
              <w:t>教材教法及</w:t>
            </w:r>
            <w:r w:rsidRPr="00A71520">
              <w:rPr>
                <w:rFonts w:ascii="標楷體" w:eastAsia="標楷體" w:hAnsi="標楷體" w:hint="eastAsia"/>
                <w:b/>
                <w:kern w:val="0"/>
                <w:sz w:val="28"/>
                <w:szCs w:val="28"/>
                <w:u w:val="single"/>
              </w:rPr>
              <w:t>(</w:t>
            </w:r>
            <w:r w:rsidRPr="00A71520">
              <w:rPr>
                <w:rFonts w:ascii="標楷體" w:eastAsia="標楷體" w:hAnsi="標楷體"/>
                <w:b/>
                <w:kern w:val="0"/>
                <w:sz w:val="28"/>
                <w:szCs w:val="28"/>
                <w:u w:val="single"/>
              </w:rPr>
              <w:t>分科/領域</w:t>
            </w:r>
            <w:r w:rsidRPr="00A71520">
              <w:rPr>
                <w:rFonts w:ascii="標楷體" w:eastAsia="標楷體" w:hAnsi="標楷體" w:hint="eastAsia"/>
                <w:b/>
                <w:kern w:val="0"/>
                <w:sz w:val="28"/>
                <w:szCs w:val="28"/>
                <w:u w:val="single"/>
              </w:rPr>
              <w:t>)</w:t>
            </w:r>
            <w:r w:rsidRPr="00A71520">
              <w:rPr>
                <w:rFonts w:ascii="標楷體" w:eastAsia="標楷體" w:hAnsi="標楷體"/>
                <w:b/>
                <w:kern w:val="0"/>
                <w:sz w:val="28"/>
                <w:szCs w:val="28"/>
                <w:u w:val="single"/>
              </w:rPr>
              <w:t>教學實習</w:t>
            </w:r>
            <w:r w:rsidRPr="00A71520">
              <w:rPr>
                <w:rFonts w:ascii="標楷體" w:eastAsia="標楷體" w:hAnsi="標楷體" w:hint="eastAsia"/>
                <w:b/>
                <w:kern w:val="0"/>
                <w:sz w:val="28"/>
                <w:szCs w:val="28"/>
                <w:u w:val="single"/>
              </w:rPr>
              <w:t>課程</w:t>
            </w:r>
            <w:r w:rsidRPr="00A71520">
              <w:rPr>
                <w:rFonts w:ascii="標楷體" w:eastAsia="標楷體" w:hAnsi="標楷體"/>
                <w:b/>
                <w:kern w:val="0"/>
                <w:sz w:val="28"/>
                <w:szCs w:val="28"/>
                <w:u w:val="single"/>
              </w:rPr>
              <w:t>，不得申請學分抵免。</w:t>
            </w:r>
          </w:p>
          <w:p w:rsidR="00193237" w:rsidRPr="00193237" w:rsidRDefault="00193237" w:rsidP="00193237">
            <w:pPr>
              <w:shd w:val="clear" w:color="auto" w:fill="FFFFFF"/>
              <w:adjustRightInd w:val="0"/>
              <w:snapToGrid w:val="0"/>
              <w:ind w:leftChars="827" w:left="2551" w:hangingChars="202" w:hanging="566"/>
              <w:rPr>
                <w:rFonts w:ascii="標楷體" w:eastAsia="標楷體" w:hAnsi="標楷體"/>
                <w:kern w:val="0"/>
                <w:sz w:val="28"/>
                <w:szCs w:val="28"/>
              </w:rPr>
            </w:pPr>
            <w:r w:rsidRPr="00193237">
              <w:rPr>
                <w:rFonts w:ascii="標楷體" w:eastAsia="標楷體" w:hAnsi="標楷體" w:hint="eastAsia"/>
                <w:kern w:val="0"/>
                <w:sz w:val="28"/>
                <w:szCs w:val="28"/>
              </w:rPr>
              <w:t>(四)</w:t>
            </w:r>
            <w:r w:rsidRPr="00193237">
              <w:rPr>
                <w:rFonts w:ascii="標楷體" w:eastAsia="標楷體" w:hAnsi="標楷體"/>
                <w:kern w:val="0"/>
                <w:sz w:val="28"/>
                <w:szCs w:val="28"/>
              </w:rPr>
              <w:t>擬抵免之教育專業課程學分已採計為原畢業學校主修學系（所）畢業學分，不得抵免（大學畢業於師範大學、教育大學及一般大學師資培育相關學系</w:t>
            </w:r>
            <w:r w:rsidRPr="00193237">
              <w:rPr>
                <w:rFonts w:ascii="標楷體" w:eastAsia="標楷體" w:hAnsi="標楷體" w:hint="eastAsia"/>
                <w:kern w:val="0"/>
                <w:sz w:val="28"/>
                <w:szCs w:val="28"/>
              </w:rPr>
              <w:t>/</w:t>
            </w:r>
            <w:r w:rsidRPr="00193237">
              <w:rPr>
                <w:rFonts w:ascii="標楷體" w:eastAsia="標楷體" w:hAnsi="標楷體"/>
                <w:kern w:val="0"/>
                <w:sz w:val="28"/>
                <w:szCs w:val="28"/>
              </w:rPr>
              <w:t>所者除外）。</w:t>
            </w:r>
          </w:p>
          <w:p w:rsidR="00193237" w:rsidRPr="00193237" w:rsidRDefault="00193237" w:rsidP="00193237">
            <w:pPr>
              <w:adjustRightInd w:val="0"/>
              <w:snapToGrid w:val="0"/>
              <w:ind w:leftChars="827" w:left="2551" w:hangingChars="202" w:hanging="566"/>
              <w:rPr>
                <w:rFonts w:ascii="標楷體" w:eastAsia="標楷體" w:hAnsi="標楷體"/>
                <w:sz w:val="28"/>
                <w:szCs w:val="28"/>
              </w:rPr>
            </w:pPr>
            <w:r w:rsidRPr="00193237">
              <w:rPr>
                <w:rFonts w:ascii="標楷體" w:eastAsia="標楷體" w:hAnsi="標楷體" w:hint="eastAsia"/>
                <w:kern w:val="0"/>
                <w:sz w:val="28"/>
                <w:szCs w:val="28"/>
              </w:rPr>
              <w:t>(五)</w:t>
            </w:r>
            <w:r w:rsidRPr="00193237">
              <w:rPr>
                <w:rFonts w:ascii="標楷體" w:eastAsia="標楷體" w:hAnsi="標楷體"/>
                <w:bCs/>
                <w:iCs/>
                <w:sz w:val="28"/>
                <w:szCs w:val="28"/>
              </w:rPr>
              <w:t>他校非師資生於原校修</w:t>
            </w:r>
            <w:r w:rsidRPr="00193237">
              <w:rPr>
                <w:rFonts w:ascii="標楷體" w:eastAsia="標楷體" w:hAnsi="標楷體" w:hint="eastAsia"/>
                <w:bCs/>
                <w:iCs/>
                <w:sz w:val="28"/>
                <w:szCs w:val="28"/>
              </w:rPr>
              <w:t>習</w:t>
            </w:r>
            <w:r w:rsidRPr="00193237">
              <w:rPr>
                <w:rFonts w:ascii="標楷體" w:eastAsia="標楷體" w:hAnsi="標楷體"/>
                <w:bCs/>
                <w:iCs/>
                <w:sz w:val="28"/>
                <w:szCs w:val="28"/>
              </w:rPr>
              <w:t>之教育專業課程</w:t>
            </w:r>
            <w:r w:rsidRPr="00193237">
              <w:rPr>
                <w:rFonts w:ascii="標楷體" w:eastAsia="標楷體" w:hAnsi="標楷體" w:hint="eastAsia"/>
                <w:bCs/>
                <w:iCs/>
                <w:sz w:val="28"/>
                <w:szCs w:val="28"/>
              </w:rPr>
              <w:t>學分</w:t>
            </w:r>
            <w:r w:rsidRPr="00193237">
              <w:rPr>
                <w:rFonts w:ascii="標楷體" w:eastAsia="標楷體" w:hAnsi="標楷體"/>
                <w:bCs/>
                <w:iCs/>
                <w:sz w:val="28"/>
                <w:szCs w:val="28"/>
              </w:rPr>
              <w:t>，不得辦理抵免。</w:t>
            </w:r>
          </w:p>
        </w:tc>
      </w:tr>
      <w:tr w:rsidR="00193237" w:rsidRPr="00193237" w:rsidTr="00A63601">
        <w:tblPrEx>
          <w:tblCellMar>
            <w:top w:w="0" w:type="dxa"/>
            <w:bottom w:w="0" w:type="dxa"/>
          </w:tblCellMar>
        </w:tblPrEx>
        <w:trPr>
          <w:trHeight w:val="682"/>
        </w:trPr>
        <w:tc>
          <w:tcPr>
            <w:tcW w:w="9951" w:type="dxa"/>
          </w:tcPr>
          <w:p w:rsidR="00193237" w:rsidRPr="00193237" w:rsidRDefault="00193237" w:rsidP="00193237">
            <w:pPr>
              <w:shd w:val="clear" w:color="auto" w:fill="FFFFFF"/>
              <w:adjustRightInd w:val="0"/>
              <w:snapToGrid w:val="0"/>
              <w:ind w:leftChars="591" w:left="1984" w:hangingChars="202" w:hanging="566"/>
              <w:rPr>
                <w:rFonts w:ascii="標楷體" w:eastAsia="標楷體" w:hAnsi="標楷體" w:hint="eastAsia"/>
                <w:kern w:val="0"/>
                <w:sz w:val="28"/>
                <w:szCs w:val="28"/>
              </w:rPr>
            </w:pPr>
          </w:p>
        </w:tc>
      </w:tr>
    </w:tbl>
    <w:p w:rsidR="00624311" w:rsidRPr="00CF337D" w:rsidRDefault="005975D6" w:rsidP="00DC12EF">
      <w:pPr>
        <w:jc w:val="right"/>
        <w:rPr>
          <w:rFonts w:ascii="標楷體" w:eastAsia="標楷體" w:hAnsi="標楷體"/>
          <w:b/>
          <w:color w:val="4F81BD"/>
          <w:sz w:val="36"/>
          <w:szCs w:val="36"/>
        </w:rPr>
      </w:pPr>
      <w:r w:rsidRPr="00CF337D">
        <w:rPr>
          <w:rFonts w:ascii="標楷體" w:eastAsia="標楷體" w:hAnsi="標楷體"/>
          <w:b/>
          <w:color w:val="4F81BD"/>
          <w:sz w:val="36"/>
          <w:szCs w:val="36"/>
        </w:rPr>
        <w:t>朝陽科技大學</w:t>
      </w:r>
      <w:r w:rsidR="00FA0918" w:rsidRPr="00CF337D">
        <w:rPr>
          <w:rFonts w:ascii="標楷體" w:eastAsia="標楷體" w:hAnsi="標楷體" w:hint="eastAsia"/>
          <w:b/>
          <w:color w:val="4F81BD"/>
          <w:sz w:val="36"/>
          <w:szCs w:val="36"/>
        </w:rPr>
        <w:t>師資培育中心</w:t>
      </w:r>
    </w:p>
    <w:sectPr w:rsidR="00624311" w:rsidRPr="00CF337D" w:rsidSect="00BD6D99">
      <w:pgSz w:w="11906" w:h="16838"/>
      <w:pgMar w:top="1135" w:right="1274"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86" w:rsidRDefault="007A0286" w:rsidP="0065092B">
      <w:r>
        <w:separator/>
      </w:r>
    </w:p>
  </w:endnote>
  <w:endnote w:type="continuationSeparator" w:id="0">
    <w:p w:rsidR="007A0286" w:rsidRDefault="007A0286" w:rsidP="006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86" w:rsidRDefault="007A0286" w:rsidP="0065092B">
      <w:r>
        <w:separator/>
      </w:r>
    </w:p>
  </w:footnote>
  <w:footnote w:type="continuationSeparator" w:id="0">
    <w:p w:rsidR="007A0286" w:rsidRDefault="007A0286" w:rsidP="00650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095"/>
    <w:multiLevelType w:val="hybridMultilevel"/>
    <w:tmpl w:val="276CAC86"/>
    <w:lvl w:ilvl="0" w:tplc="3F56524A">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5ED1E95"/>
    <w:multiLevelType w:val="multilevel"/>
    <w:tmpl w:val="B2AAB100"/>
    <w:lvl w:ilvl="0">
      <w:start w:val="1"/>
      <w:numFmt w:val="decimal"/>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9F54B5C"/>
    <w:multiLevelType w:val="multilevel"/>
    <w:tmpl w:val="68E212E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0D235DE"/>
    <w:multiLevelType w:val="multilevel"/>
    <w:tmpl w:val="A7084D5E"/>
    <w:lvl w:ilvl="0">
      <w:start w:val="1"/>
      <w:numFmt w:val="decimal"/>
      <w:lvlText w:val="%1、"/>
      <w:lvlJc w:val="left"/>
      <w:pPr>
        <w:tabs>
          <w:tab w:val="num" w:pos="0"/>
        </w:tabs>
        <w:ind w:left="227" w:hanging="22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A214D97"/>
    <w:multiLevelType w:val="multilevel"/>
    <w:tmpl w:val="EF089D12"/>
    <w:lvl w:ilvl="0">
      <w:start w:val="1"/>
      <w:numFmt w:val="decimal"/>
      <w:lvlText w:val="%1、"/>
      <w:lvlJc w:val="left"/>
      <w:pPr>
        <w:tabs>
          <w:tab w:val="num" w:pos="0"/>
        </w:tabs>
        <w:ind w:left="113" w:hanging="113"/>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7F622BC4"/>
    <w:multiLevelType w:val="hybridMultilevel"/>
    <w:tmpl w:val="78C6C62E"/>
    <w:lvl w:ilvl="0" w:tplc="953A5236">
      <w:start w:val="1"/>
      <w:numFmt w:val="decimal"/>
      <w:lvlText w:val="%1、"/>
      <w:lvlJc w:val="left"/>
      <w:pPr>
        <w:tabs>
          <w:tab w:val="num" w:pos="0"/>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A"/>
    <w:rsid w:val="0000165F"/>
    <w:rsid w:val="00012F81"/>
    <w:rsid w:val="00014EAA"/>
    <w:rsid w:val="0002048E"/>
    <w:rsid w:val="00022F6F"/>
    <w:rsid w:val="0002485F"/>
    <w:rsid w:val="000359E5"/>
    <w:rsid w:val="0004316A"/>
    <w:rsid w:val="00050140"/>
    <w:rsid w:val="000506B5"/>
    <w:rsid w:val="0005294D"/>
    <w:rsid w:val="000650FE"/>
    <w:rsid w:val="00073982"/>
    <w:rsid w:val="00090BD4"/>
    <w:rsid w:val="00090F11"/>
    <w:rsid w:val="00093C8F"/>
    <w:rsid w:val="00095462"/>
    <w:rsid w:val="000A5705"/>
    <w:rsid w:val="000B60EF"/>
    <w:rsid w:val="000B6E43"/>
    <w:rsid w:val="000B7D95"/>
    <w:rsid w:val="000C44C7"/>
    <w:rsid w:val="000D0647"/>
    <w:rsid w:val="000D2031"/>
    <w:rsid w:val="000E125E"/>
    <w:rsid w:val="000E7E5C"/>
    <w:rsid w:val="000F0144"/>
    <w:rsid w:val="000F6706"/>
    <w:rsid w:val="00103239"/>
    <w:rsid w:val="0010416A"/>
    <w:rsid w:val="00104243"/>
    <w:rsid w:val="001050EC"/>
    <w:rsid w:val="0011268F"/>
    <w:rsid w:val="00120651"/>
    <w:rsid w:val="001215BF"/>
    <w:rsid w:val="001220FF"/>
    <w:rsid w:val="0012704D"/>
    <w:rsid w:val="00140604"/>
    <w:rsid w:val="00152DC7"/>
    <w:rsid w:val="00160010"/>
    <w:rsid w:val="001608E9"/>
    <w:rsid w:val="00163657"/>
    <w:rsid w:val="00165EE0"/>
    <w:rsid w:val="001736DB"/>
    <w:rsid w:val="001739A3"/>
    <w:rsid w:val="00176E89"/>
    <w:rsid w:val="00177C6E"/>
    <w:rsid w:val="001920C7"/>
    <w:rsid w:val="00192F41"/>
    <w:rsid w:val="00193237"/>
    <w:rsid w:val="0019772D"/>
    <w:rsid w:val="001A51BE"/>
    <w:rsid w:val="001B5CC6"/>
    <w:rsid w:val="001C5149"/>
    <w:rsid w:val="001C596A"/>
    <w:rsid w:val="001D10FF"/>
    <w:rsid w:val="001D6049"/>
    <w:rsid w:val="001D75F6"/>
    <w:rsid w:val="001E004F"/>
    <w:rsid w:val="001E02F8"/>
    <w:rsid w:val="001E0606"/>
    <w:rsid w:val="001E593C"/>
    <w:rsid w:val="001E6D71"/>
    <w:rsid w:val="001F0A42"/>
    <w:rsid w:val="001F50D7"/>
    <w:rsid w:val="001F7C23"/>
    <w:rsid w:val="002015D0"/>
    <w:rsid w:val="00210672"/>
    <w:rsid w:val="00221C19"/>
    <w:rsid w:val="00230F89"/>
    <w:rsid w:val="00244ECC"/>
    <w:rsid w:val="00252F51"/>
    <w:rsid w:val="002540F1"/>
    <w:rsid w:val="00257330"/>
    <w:rsid w:val="00272441"/>
    <w:rsid w:val="00280CBC"/>
    <w:rsid w:val="00280CED"/>
    <w:rsid w:val="0029113E"/>
    <w:rsid w:val="00297A36"/>
    <w:rsid w:val="002A1455"/>
    <w:rsid w:val="002A1DAF"/>
    <w:rsid w:val="002A27B3"/>
    <w:rsid w:val="002A676D"/>
    <w:rsid w:val="002A7951"/>
    <w:rsid w:val="002B28C8"/>
    <w:rsid w:val="002B342B"/>
    <w:rsid w:val="002B5315"/>
    <w:rsid w:val="002B67DB"/>
    <w:rsid w:val="002D191C"/>
    <w:rsid w:val="002E0C30"/>
    <w:rsid w:val="002E2978"/>
    <w:rsid w:val="002F3610"/>
    <w:rsid w:val="003108CB"/>
    <w:rsid w:val="003145EB"/>
    <w:rsid w:val="00315358"/>
    <w:rsid w:val="00326A00"/>
    <w:rsid w:val="00330C27"/>
    <w:rsid w:val="00334799"/>
    <w:rsid w:val="00347025"/>
    <w:rsid w:val="003477F2"/>
    <w:rsid w:val="00351D7D"/>
    <w:rsid w:val="003556BA"/>
    <w:rsid w:val="00362E4E"/>
    <w:rsid w:val="0036701B"/>
    <w:rsid w:val="0036725D"/>
    <w:rsid w:val="00371434"/>
    <w:rsid w:val="0037177B"/>
    <w:rsid w:val="00372569"/>
    <w:rsid w:val="00373206"/>
    <w:rsid w:val="003803DF"/>
    <w:rsid w:val="00384E8E"/>
    <w:rsid w:val="00392140"/>
    <w:rsid w:val="003A357A"/>
    <w:rsid w:val="003A64F5"/>
    <w:rsid w:val="003B0F43"/>
    <w:rsid w:val="003B29F5"/>
    <w:rsid w:val="003B3199"/>
    <w:rsid w:val="003B6F63"/>
    <w:rsid w:val="003C2BB9"/>
    <w:rsid w:val="003C6389"/>
    <w:rsid w:val="003D12AD"/>
    <w:rsid w:val="003D7000"/>
    <w:rsid w:val="003E5D34"/>
    <w:rsid w:val="003E68B3"/>
    <w:rsid w:val="00401BA6"/>
    <w:rsid w:val="00403144"/>
    <w:rsid w:val="00404915"/>
    <w:rsid w:val="00406BC9"/>
    <w:rsid w:val="00415211"/>
    <w:rsid w:val="00415569"/>
    <w:rsid w:val="0043230C"/>
    <w:rsid w:val="00433D5E"/>
    <w:rsid w:val="00440D77"/>
    <w:rsid w:val="004410EA"/>
    <w:rsid w:val="004430D2"/>
    <w:rsid w:val="0044362D"/>
    <w:rsid w:val="00454BA3"/>
    <w:rsid w:val="004576EF"/>
    <w:rsid w:val="00460279"/>
    <w:rsid w:val="00461E65"/>
    <w:rsid w:val="004636E1"/>
    <w:rsid w:val="00483F13"/>
    <w:rsid w:val="0048476F"/>
    <w:rsid w:val="00484C55"/>
    <w:rsid w:val="004A185F"/>
    <w:rsid w:val="004A2A8F"/>
    <w:rsid w:val="004A7A7C"/>
    <w:rsid w:val="004B11AA"/>
    <w:rsid w:val="004C4289"/>
    <w:rsid w:val="004C5A90"/>
    <w:rsid w:val="004C6A0B"/>
    <w:rsid w:val="004C765A"/>
    <w:rsid w:val="004C7A51"/>
    <w:rsid w:val="004D0A57"/>
    <w:rsid w:val="004D320F"/>
    <w:rsid w:val="004D6EEF"/>
    <w:rsid w:val="004D7288"/>
    <w:rsid w:val="004F162F"/>
    <w:rsid w:val="004F7F39"/>
    <w:rsid w:val="00526063"/>
    <w:rsid w:val="005270E6"/>
    <w:rsid w:val="00540490"/>
    <w:rsid w:val="005405F0"/>
    <w:rsid w:val="00540670"/>
    <w:rsid w:val="00553738"/>
    <w:rsid w:val="00556391"/>
    <w:rsid w:val="005610DE"/>
    <w:rsid w:val="00567E32"/>
    <w:rsid w:val="00570159"/>
    <w:rsid w:val="005704FF"/>
    <w:rsid w:val="00572D3B"/>
    <w:rsid w:val="00575825"/>
    <w:rsid w:val="00584D50"/>
    <w:rsid w:val="00590363"/>
    <w:rsid w:val="005913A8"/>
    <w:rsid w:val="005975D6"/>
    <w:rsid w:val="00597622"/>
    <w:rsid w:val="005B3477"/>
    <w:rsid w:val="005B6299"/>
    <w:rsid w:val="005C366B"/>
    <w:rsid w:val="005C4463"/>
    <w:rsid w:val="005C6AD4"/>
    <w:rsid w:val="005C7037"/>
    <w:rsid w:val="005D4C4E"/>
    <w:rsid w:val="005E0ACC"/>
    <w:rsid w:val="005E519B"/>
    <w:rsid w:val="005E5C39"/>
    <w:rsid w:val="005F116A"/>
    <w:rsid w:val="005F124D"/>
    <w:rsid w:val="005F5067"/>
    <w:rsid w:val="005F561C"/>
    <w:rsid w:val="005F7CB9"/>
    <w:rsid w:val="00603516"/>
    <w:rsid w:val="0061749A"/>
    <w:rsid w:val="0062014C"/>
    <w:rsid w:val="00624311"/>
    <w:rsid w:val="00624795"/>
    <w:rsid w:val="00624AD0"/>
    <w:rsid w:val="006271C1"/>
    <w:rsid w:val="0063068E"/>
    <w:rsid w:val="00632BB0"/>
    <w:rsid w:val="00634A7B"/>
    <w:rsid w:val="006374CF"/>
    <w:rsid w:val="006400E8"/>
    <w:rsid w:val="00641C5A"/>
    <w:rsid w:val="006423CB"/>
    <w:rsid w:val="006424DA"/>
    <w:rsid w:val="00643458"/>
    <w:rsid w:val="00646403"/>
    <w:rsid w:val="00647EE2"/>
    <w:rsid w:val="00650668"/>
    <w:rsid w:val="0065092B"/>
    <w:rsid w:val="00651531"/>
    <w:rsid w:val="00651C9E"/>
    <w:rsid w:val="00653CD6"/>
    <w:rsid w:val="00654320"/>
    <w:rsid w:val="0066142A"/>
    <w:rsid w:val="00663F1B"/>
    <w:rsid w:val="006745D3"/>
    <w:rsid w:val="00674865"/>
    <w:rsid w:val="0068333A"/>
    <w:rsid w:val="006854B3"/>
    <w:rsid w:val="00695752"/>
    <w:rsid w:val="006A484E"/>
    <w:rsid w:val="006A70A1"/>
    <w:rsid w:val="006B025D"/>
    <w:rsid w:val="006B761B"/>
    <w:rsid w:val="006C1411"/>
    <w:rsid w:val="006C3633"/>
    <w:rsid w:val="006E0BA5"/>
    <w:rsid w:val="006E0D78"/>
    <w:rsid w:val="006F08C6"/>
    <w:rsid w:val="006F7154"/>
    <w:rsid w:val="00700142"/>
    <w:rsid w:val="00700FC9"/>
    <w:rsid w:val="007015D2"/>
    <w:rsid w:val="00702022"/>
    <w:rsid w:val="00704DF5"/>
    <w:rsid w:val="00707159"/>
    <w:rsid w:val="007071E9"/>
    <w:rsid w:val="00714942"/>
    <w:rsid w:val="0073457A"/>
    <w:rsid w:val="0074594B"/>
    <w:rsid w:val="00746F1A"/>
    <w:rsid w:val="00752AD3"/>
    <w:rsid w:val="00753DAD"/>
    <w:rsid w:val="007572BD"/>
    <w:rsid w:val="00757B80"/>
    <w:rsid w:val="00762E4A"/>
    <w:rsid w:val="00764C03"/>
    <w:rsid w:val="00766593"/>
    <w:rsid w:val="0077002F"/>
    <w:rsid w:val="00775F14"/>
    <w:rsid w:val="00777C8A"/>
    <w:rsid w:val="007818CA"/>
    <w:rsid w:val="00784481"/>
    <w:rsid w:val="00787250"/>
    <w:rsid w:val="00792206"/>
    <w:rsid w:val="007962D1"/>
    <w:rsid w:val="007A0286"/>
    <w:rsid w:val="007B07B1"/>
    <w:rsid w:val="007B190C"/>
    <w:rsid w:val="007B19A3"/>
    <w:rsid w:val="007C19EC"/>
    <w:rsid w:val="007C7412"/>
    <w:rsid w:val="007F3886"/>
    <w:rsid w:val="00801435"/>
    <w:rsid w:val="00802A29"/>
    <w:rsid w:val="00815BB6"/>
    <w:rsid w:val="00820FA3"/>
    <w:rsid w:val="00821D92"/>
    <w:rsid w:val="008332A5"/>
    <w:rsid w:val="00836348"/>
    <w:rsid w:val="008406FD"/>
    <w:rsid w:val="008447B7"/>
    <w:rsid w:val="008456D0"/>
    <w:rsid w:val="00854F6E"/>
    <w:rsid w:val="008570D9"/>
    <w:rsid w:val="0085742B"/>
    <w:rsid w:val="008607D6"/>
    <w:rsid w:val="00861E5C"/>
    <w:rsid w:val="00862C5B"/>
    <w:rsid w:val="0087536E"/>
    <w:rsid w:val="0088657B"/>
    <w:rsid w:val="00887D0E"/>
    <w:rsid w:val="00890842"/>
    <w:rsid w:val="0089087C"/>
    <w:rsid w:val="00892E24"/>
    <w:rsid w:val="008938F9"/>
    <w:rsid w:val="00895DB7"/>
    <w:rsid w:val="008A03EE"/>
    <w:rsid w:val="008A5553"/>
    <w:rsid w:val="008A612D"/>
    <w:rsid w:val="008A7A6E"/>
    <w:rsid w:val="008B62BE"/>
    <w:rsid w:val="008C0751"/>
    <w:rsid w:val="008C5439"/>
    <w:rsid w:val="008C61E3"/>
    <w:rsid w:val="008C73ED"/>
    <w:rsid w:val="008C75F2"/>
    <w:rsid w:val="008C7879"/>
    <w:rsid w:val="008E036B"/>
    <w:rsid w:val="008E51DA"/>
    <w:rsid w:val="008E7F40"/>
    <w:rsid w:val="008F783E"/>
    <w:rsid w:val="00902472"/>
    <w:rsid w:val="009041C8"/>
    <w:rsid w:val="009128BB"/>
    <w:rsid w:val="009129F7"/>
    <w:rsid w:val="009168F8"/>
    <w:rsid w:val="009176C1"/>
    <w:rsid w:val="00924EAC"/>
    <w:rsid w:val="00930CFC"/>
    <w:rsid w:val="00934C19"/>
    <w:rsid w:val="00946E66"/>
    <w:rsid w:val="009631EF"/>
    <w:rsid w:val="00967C48"/>
    <w:rsid w:val="00973C93"/>
    <w:rsid w:val="00974C22"/>
    <w:rsid w:val="0098183B"/>
    <w:rsid w:val="00984D7F"/>
    <w:rsid w:val="00997EFA"/>
    <w:rsid w:val="009A2493"/>
    <w:rsid w:val="009A3ABC"/>
    <w:rsid w:val="009B20B9"/>
    <w:rsid w:val="009B2ED4"/>
    <w:rsid w:val="009B323B"/>
    <w:rsid w:val="009B6735"/>
    <w:rsid w:val="009C2488"/>
    <w:rsid w:val="009D7C01"/>
    <w:rsid w:val="009E0A8A"/>
    <w:rsid w:val="009E0DA0"/>
    <w:rsid w:val="009E489D"/>
    <w:rsid w:val="009E7077"/>
    <w:rsid w:val="009F1DE6"/>
    <w:rsid w:val="009F2E12"/>
    <w:rsid w:val="009F3710"/>
    <w:rsid w:val="00A00020"/>
    <w:rsid w:val="00A0253D"/>
    <w:rsid w:val="00A0480C"/>
    <w:rsid w:val="00A1485D"/>
    <w:rsid w:val="00A149CB"/>
    <w:rsid w:val="00A164DC"/>
    <w:rsid w:val="00A166F2"/>
    <w:rsid w:val="00A175B9"/>
    <w:rsid w:val="00A20768"/>
    <w:rsid w:val="00A30A15"/>
    <w:rsid w:val="00A32920"/>
    <w:rsid w:val="00A3611C"/>
    <w:rsid w:val="00A36FA5"/>
    <w:rsid w:val="00A37D76"/>
    <w:rsid w:val="00A4237E"/>
    <w:rsid w:val="00A44E24"/>
    <w:rsid w:val="00A53854"/>
    <w:rsid w:val="00A615CF"/>
    <w:rsid w:val="00A63601"/>
    <w:rsid w:val="00A67284"/>
    <w:rsid w:val="00A71520"/>
    <w:rsid w:val="00A73E51"/>
    <w:rsid w:val="00A75BD0"/>
    <w:rsid w:val="00A76C76"/>
    <w:rsid w:val="00A83F7B"/>
    <w:rsid w:val="00A868F7"/>
    <w:rsid w:val="00A86CB4"/>
    <w:rsid w:val="00A90A1E"/>
    <w:rsid w:val="00A9166E"/>
    <w:rsid w:val="00A92930"/>
    <w:rsid w:val="00AA621B"/>
    <w:rsid w:val="00AA658D"/>
    <w:rsid w:val="00AA7F79"/>
    <w:rsid w:val="00AB2AB4"/>
    <w:rsid w:val="00AC0E47"/>
    <w:rsid w:val="00AD1772"/>
    <w:rsid w:val="00AD61B7"/>
    <w:rsid w:val="00AE6B01"/>
    <w:rsid w:val="00AE7F97"/>
    <w:rsid w:val="00AF21D4"/>
    <w:rsid w:val="00AF5BBE"/>
    <w:rsid w:val="00B102AE"/>
    <w:rsid w:val="00B12D45"/>
    <w:rsid w:val="00B14F57"/>
    <w:rsid w:val="00B226DF"/>
    <w:rsid w:val="00B2291E"/>
    <w:rsid w:val="00B31A38"/>
    <w:rsid w:val="00B33DC8"/>
    <w:rsid w:val="00B3431B"/>
    <w:rsid w:val="00B36E2D"/>
    <w:rsid w:val="00B40C53"/>
    <w:rsid w:val="00B43C0F"/>
    <w:rsid w:val="00B5674B"/>
    <w:rsid w:val="00B67BA8"/>
    <w:rsid w:val="00B711DD"/>
    <w:rsid w:val="00B73151"/>
    <w:rsid w:val="00B817C3"/>
    <w:rsid w:val="00B87522"/>
    <w:rsid w:val="00B90457"/>
    <w:rsid w:val="00B93C59"/>
    <w:rsid w:val="00B95E80"/>
    <w:rsid w:val="00BA30BA"/>
    <w:rsid w:val="00BA4C7D"/>
    <w:rsid w:val="00BB2678"/>
    <w:rsid w:val="00BB7AC4"/>
    <w:rsid w:val="00BC32CA"/>
    <w:rsid w:val="00BC6A6C"/>
    <w:rsid w:val="00BC6E56"/>
    <w:rsid w:val="00BD2C11"/>
    <w:rsid w:val="00BD46FA"/>
    <w:rsid w:val="00BD6D99"/>
    <w:rsid w:val="00BE17E5"/>
    <w:rsid w:val="00BE2183"/>
    <w:rsid w:val="00BE280C"/>
    <w:rsid w:val="00BE439B"/>
    <w:rsid w:val="00BE4F9F"/>
    <w:rsid w:val="00BF7344"/>
    <w:rsid w:val="00C027E5"/>
    <w:rsid w:val="00C23FB3"/>
    <w:rsid w:val="00C240CD"/>
    <w:rsid w:val="00C26B30"/>
    <w:rsid w:val="00C31D99"/>
    <w:rsid w:val="00C33E4A"/>
    <w:rsid w:val="00C402A9"/>
    <w:rsid w:val="00C41895"/>
    <w:rsid w:val="00C424E5"/>
    <w:rsid w:val="00C53D38"/>
    <w:rsid w:val="00C5432D"/>
    <w:rsid w:val="00C54D79"/>
    <w:rsid w:val="00C57682"/>
    <w:rsid w:val="00C66343"/>
    <w:rsid w:val="00C66C7E"/>
    <w:rsid w:val="00C72BC6"/>
    <w:rsid w:val="00C81D89"/>
    <w:rsid w:val="00C844D5"/>
    <w:rsid w:val="00C9250C"/>
    <w:rsid w:val="00CA3E40"/>
    <w:rsid w:val="00CA651B"/>
    <w:rsid w:val="00CB1396"/>
    <w:rsid w:val="00CB1894"/>
    <w:rsid w:val="00CB2350"/>
    <w:rsid w:val="00CB5C64"/>
    <w:rsid w:val="00CB7999"/>
    <w:rsid w:val="00CC1687"/>
    <w:rsid w:val="00CC3C86"/>
    <w:rsid w:val="00CD410B"/>
    <w:rsid w:val="00CD5065"/>
    <w:rsid w:val="00CD62D6"/>
    <w:rsid w:val="00CD6C11"/>
    <w:rsid w:val="00CE3AD6"/>
    <w:rsid w:val="00CE3C53"/>
    <w:rsid w:val="00CF337D"/>
    <w:rsid w:val="00CF4D71"/>
    <w:rsid w:val="00D014B5"/>
    <w:rsid w:val="00D02838"/>
    <w:rsid w:val="00D02F1A"/>
    <w:rsid w:val="00D03EDB"/>
    <w:rsid w:val="00D0518A"/>
    <w:rsid w:val="00D06051"/>
    <w:rsid w:val="00D06741"/>
    <w:rsid w:val="00D20112"/>
    <w:rsid w:val="00D21929"/>
    <w:rsid w:val="00D273D4"/>
    <w:rsid w:val="00D27BCA"/>
    <w:rsid w:val="00D27E23"/>
    <w:rsid w:val="00D322CD"/>
    <w:rsid w:val="00D32BE1"/>
    <w:rsid w:val="00D37FFC"/>
    <w:rsid w:val="00D4082B"/>
    <w:rsid w:val="00D43ABC"/>
    <w:rsid w:val="00D45DBF"/>
    <w:rsid w:val="00D51EC6"/>
    <w:rsid w:val="00D672B8"/>
    <w:rsid w:val="00D725C3"/>
    <w:rsid w:val="00D80BE7"/>
    <w:rsid w:val="00D80C6D"/>
    <w:rsid w:val="00D84553"/>
    <w:rsid w:val="00D8551B"/>
    <w:rsid w:val="00D93026"/>
    <w:rsid w:val="00D948B5"/>
    <w:rsid w:val="00D965E0"/>
    <w:rsid w:val="00D96763"/>
    <w:rsid w:val="00D97C5D"/>
    <w:rsid w:val="00DB1BE9"/>
    <w:rsid w:val="00DB22E6"/>
    <w:rsid w:val="00DC0AFB"/>
    <w:rsid w:val="00DC12EF"/>
    <w:rsid w:val="00DC14E8"/>
    <w:rsid w:val="00DC40BC"/>
    <w:rsid w:val="00DC4C2D"/>
    <w:rsid w:val="00DD669F"/>
    <w:rsid w:val="00DD715E"/>
    <w:rsid w:val="00DE1B2E"/>
    <w:rsid w:val="00DE4832"/>
    <w:rsid w:val="00DF7C8D"/>
    <w:rsid w:val="00E05C32"/>
    <w:rsid w:val="00E16178"/>
    <w:rsid w:val="00E208E6"/>
    <w:rsid w:val="00E208F5"/>
    <w:rsid w:val="00E2531F"/>
    <w:rsid w:val="00E345F4"/>
    <w:rsid w:val="00E36DA3"/>
    <w:rsid w:val="00E413CD"/>
    <w:rsid w:val="00E4144A"/>
    <w:rsid w:val="00E41867"/>
    <w:rsid w:val="00E41F64"/>
    <w:rsid w:val="00E567A9"/>
    <w:rsid w:val="00E568ED"/>
    <w:rsid w:val="00E62918"/>
    <w:rsid w:val="00E64389"/>
    <w:rsid w:val="00E734A9"/>
    <w:rsid w:val="00E802BB"/>
    <w:rsid w:val="00E87F26"/>
    <w:rsid w:val="00E87F69"/>
    <w:rsid w:val="00E9445D"/>
    <w:rsid w:val="00E95B48"/>
    <w:rsid w:val="00EA038D"/>
    <w:rsid w:val="00EA44B1"/>
    <w:rsid w:val="00EB1CE4"/>
    <w:rsid w:val="00EB1D34"/>
    <w:rsid w:val="00EB3986"/>
    <w:rsid w:val="00EC013C"/>
    <w:rsid w:val="00EC2FC8"/>
    <w:rsid w:val="00EE50FC"/>
    <w:rsid w:val="00EF056F"/>
    <w:rsid w:val="00EF351A"/>
    <w:rsid w:val="00F0149D"/>
    <w:rsid w:val="00F03C71"/>
    <w:rsid w:val="00F05138"/>
    <w:rsid w:val="00F146C6"/>
    <w:rsid w:val="00F163CD"/>
    <w:rsid w:val="00F16E82"/>
    <w:rsid w:val="00F25F38"/>
    <w:rsid w:val="00F31B23"/>
    <w:rsid w:val="00F40660"/>
    <w:rsid w:val="00F435B0"/>
    <w:rsid w:val="00F500ED"/>
    <w:rsid w:val="00F5368D"/>
    <w:rsid w:val="00F54C94"/>
    <w:rsid w:val="00F55697"/>
    <w:rsid w:val="00F67717"/>
    <w:rsid w:val="00F70067"/>
    <w:rsid w:val="00F747B9"/>
    <w:rsid w:val="00F76D93"/>
    <w:rsid w:val="00F827AA"/>
    <w:rsid w:val="00F84B67"/>
    <w:rsid w:val="00F84F70"/>
    <w:rsid w:val="00F877B4"/>
    <w:rsid w:val="00F91010"/>
    <w:rsid w:val="00FA0918"/>
    <w:rsid w:val="00FA3514"/>
    <w:rsid w:val="00FA440E"/>
    <w:rsid w:val="00FB77D7"/>
    <w:rsid w:val="00FC168E"/>
    <w:rsid w:val="00FC39CD"/>
    <w:rsid w:val="00FC60CD"/>
    <w:rsid w:val="00FD1037"/>
    <w:rsid w:val="00FD408F"/>
    <w:rsid w:val="00FD67B1"/>
    <w:rsid w:val="00FE4948"/>
    <w:rsid w:val="00FE51D0"/>
    <w:rsid w:val="00FF74C0"/>
    <w:rsid w:val="00FF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4778A"/>
  <w15:chartTrackingRefBased/>
  <w15:docId w15:val="{DC75C6E1-206B-485F-8B6D-C8263F23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2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30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092B"/>
    <w:pPr>
      <w:tabs>
        <w:tab w:val="center" w:pos="4153"/>
        <w:tab w:val="right" w:pos="8306"/>
      </w:tabs>
      <w:snapToGrid w:val="0"/>
    </w:pPr>
    <w:rPr>
      <w:sz w:val="20"/>
      <w:szCs w:val="20"/>
      <w:lang w:val="x-none" w:eastAsia="x-none"/>
    </w:rPr>
  </w:style>
  <w:style w:type="character" w:customStyle="1" w:styleId="a5">
    <w:name w:val="頁首 字元"/>
    <w:link w:val="a4"/>
    <w:rsid w:val="0065092B"/>
    <w:rPr>
      <w:kern w:val="2"/>
    </w:rPr>
  </w:style>
  <w:style w:type="paragraph" w:styleId="a6">
    <w:name w:val="footer"/>
    <w:basedOn w:val="a"/>
    <w:link w:val="a7"/>
    <w:rsid w:val="0065092B"/>
    <w:pPr>
      <w:tabs>
        <w:tab w:val="center" w:pos="4153"/>
        <w:tab w:val="right" w:pos="8306"/>
      </w:tabs>
      <w:snapToGrid w:val="0"/>
    </w:pPr>
    <w:rPr>
      <w:sz w:val="20"/>
      <w:szCs w:val="20"/>
      <w:lang w:val="x-none" w:eastAsia="x-none"/>
    </w:rPr>
  </w:style>
  <w:style w:type="character" w:customStyle="1" w:styleId="a7">
    <w:name w:val="頁尾 字元"/>
    <w:link w:val="a6"/>
    <w:rsid w:val="0065092B"/>
    <w:rPr>
      <w:kern w:val="2"/>
    </w:rPr>
  </w:style>
  <w:style w:type="paragraph" w:styleId="a8">
    <w:name w:val="Balloon Text"/>
    <w:basedOn w:val="a"/>
    <w:link w:val="a9"/>
    <w:rsid w:val="0065092B"/>
    <w:rPr>
      <w:rFonts w:ascii="Cambria" w:hAnsi="Cambria"/>
      <w:sz w:val="18"/>
      <w:szCs w:val="18"/>
      <w:lang w:val="x-none" w:eastAsia="x-none"/>
    </w:rPr>
  </w:style>
  <w:style w:type="character" w:customStyle="1" w:styleId="a9">
    <w:name w:val="註解方塊文字 字元"/>
    <w:link w:val="a8"/>
    <w:rsid w:val="0065092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5585-E750-4787-BB87-5AF69026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Company>CMT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　學年度入教育學程xx抵免學分申請表</dc:title>
  <dc:subject/>
  <dc:creator>******</dc:creator>
  <cp:keywords/>
  <dc:description/>
  <cp:lastModifiedBy>人文暨社會學院人文暨社會學院師資培育中心邱芷芸</cp:lastModifiedBy>
  <cp:revision>2</cp:revision>
  <cp:lastPrinted>2017-09-04T01:44:00Z</cp:lastPrinted>
  <dcterms:created xsi:type="dcterms:W3CDTF">2018-08-29T07:12:00Z</dcterms:created>
  <dcterms:modified xsi:type="dcterms:W3CDTF">2018-08-29T07:12:00Z</dcterms:modified>
</cp:coreProperties>
</file>