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7E5891D6" w:rsidR="00876667" w:rsidRPr="005B73FF" w:rsidRDefault="005B73FF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5B73FF">
              <w:rPr>
                <w:rFonts w:ascii="標楷體" w:eastAsia="標楷體" w:hAnsi="標楷體"/>
              </w:rPr>
              <w:t>109年1月8日臺教師(二)字第1080178409號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3AA1215B" w:rsidR="00876667" w:rsidRPr="005B73FF" w:rsidRDefault="00EA7B16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EA7B16">
              <w:rPr>
                <w:rFonts w:ascii="標楷體" w:eastAsia="標楷體" w:hAnsi="標楷體" w:hint="eastAsia"/>
                <w:b/>
              </w:rPr>
              <w:t>中等學校─藝術領域視覺藝術專長與藝術領域美術科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FD6B9C">
        <w:trPr>
          <w:trHeight w:val="1663"/>
          <w:jc w:val="center"/>
        </w:trPr>
        <w:tc>
          <w:tcPr>
            <w:tcW w:w="1104" w:type="dxa"/>
            <w:gridSpan w:val="2"/>
            <w:vAlign w:val="center"/>
          </w:tcPr>
          <w:p w14:paraId="7708F87D" w14:textId="65967FE4" w:rsidR="002979C6" w:rsidRPr="007E25C0" w:rsidRDefault="00FD6B9C" w:rsidP="00FD6B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藝術領域核心課程/2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noWrap/>
            <w:vAlign w:val="center"/>
          </w:tcPr>
          <w:p w14:paraId="2E31BE09" w14:textId="0354CEC3" w:rsidR="002979C6" w:rsidRPr="000C4670" w:rsidRDefault="000C4670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269CA7E8" w:rsidR="002979C6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藝術概論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2F7306A7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207C3E7" w14:textId="5A8FE1E6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理解與應用/6</w:t>
            </w:r>
            <w:r w:rsidR="000C46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F3677C" w14:textId="678CBA4C" w:rsidR="00FD6B9C" w:rsidRPr="0089508D" w:rsidRDefault="000C4670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582A57C6" w:rsidR="00FD6B9C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FD6B9C" w:rsidRDefault="00FD6B9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186A4D1B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7191A748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532F630F" w:rsidR="00FD6B9C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色彩調查與應用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FD6B9C" w:rsidRDefault="00FD6B9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634A6B47" w14:textId="77777777" w:rsidTr="00FD6B9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3C52E1D7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2A104EB3" w:rsidR="00FD6B9C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基本設計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一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FD6B9C" w:rsidRDefault="00FD6B9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1A6925BC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40DC45" w14:textId="41B9327A" w:rsidR="00FD6B9C" w:rsidRPr="00FD6B9C" w:rsidRDefault="00FD6B9C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C4F2407" w14:textId="4E7E5AA4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13AE75C6" w:rsidR="00FD6B9C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基本設計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二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FD6B9C" w:rsidRDefault="00FD6B9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75AE1173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6144D91F" w:rsidR="00FD6B9C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視覺符號研究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FD6B9C" w:rsidRDefault="00FD6B9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60B826A6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3D43669A" w:rsidR="00FD6B9C" w:rsidRPr="0089508D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形色質材特論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FD6B9C" w:rsidRDefault="00FD6B9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0689330A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27C1A7C8" w:rsidR="00FD6B9C" w:rsidRPr="007E25C0" w:rsidRDefault="00FD6B9C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理解與應用/6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7D428633" w:rsidR="00FD6B9C" w:rsidRPr="000F10A7" w:rsidRDefault="00EA7B1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3D54B2A6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西洋美術概論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7D99095B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FD6B9C" w:rsidRPr="00590972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FD6B9C" w:rsidRPr="009F4E1A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70A3978A" w:rsidR="00FD6B9C" w:rsidRPr="009F4E1A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中國美術概論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FD6B9C" w:rsidRPr="009F4E1A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27C8096E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FD6B9C" w:rsidRPr="0089508D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236F7823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平面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  <w:r>
              <w:rPr>
                <w:rFonts w:eastAsia="標楷體" w:cs="新細明體" w:hint="eastAsia"/>
                <w:color w:val="000000"/>
                <w:kern w:val="0"/>
              </w:rPr>
              <w:t>設計史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0B37499D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FD6B9C" w:rsidRPr="0089508D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2EC593AC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藝術與設計美學專論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1A6200C5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FD6B9C" w:rsidRPr="0089508D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041622BD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圖像原創風格探索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041BB2CE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07C0C23" w14:textId="4B4E7C99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理解與應用/5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1EA5815" w14:textId="7C2346F6" w:rsidR="00FD6B9C" w:rsidRDefault="00EA7B1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6DDF7FEA" w:rsidR="00FD6B9C" w:rsidRP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文創專題研究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460DA1DE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0259940C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數位育樂媒體研究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773B8D9B" w14:textId="77777777" w:rsidTr="00FD6B9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7ADCBFBF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設計計畫與調查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1707CF73" w14:textId="77777777" w:rsidTr="00FD6B9C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FD6B9C" w:rsidRPr="0020311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51EFD9D6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消費文化與生活風格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5FF8438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20F5B4F8" w14:textId="77777777" w:rsidTr="00FD6B9C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874B34" w14:textId="77777777" w:rsidR="00FD6B9C" w:rsidRPr="00203117" w:rsidRDefault="00FD6B9C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5CDA49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32F1EE7" w14:textId="172DC15C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視覺風格與設計文化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1C14B7A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3F794CB4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2B8076E0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7A5D2EE9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3DDA20B" w14:textId="77777777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7482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8A61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1154F9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326E78C0" w14:textId="77777777" w:rsidTr="00FD6B9C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879111E" w14:textId="77777777" w:rsidR="00FD6B9C" w:rsidRPr="00203117" w:rsidRDefault="00FD6B9C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79296BE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ADF7F9" w14:textId="004EEE29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視傳設計研究方法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60EFC74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57F79E52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518181C3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705BE4BD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0630AC5" w14:textId="77777777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0CE74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1C65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D729E1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3C57656A" w14:textId="77777777" w:rsidTr="00FD6B9C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6F338D53" w:rsidR="007333FC" w:rsidRPr="007E25C0" w:rsidRDefault="007333FC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實踐與展現/20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7066560F" w:rsidR="007333FC" w:rsidRDefault="00EA7B1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5A33A88C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素描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4BB43EFA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63CAD1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68999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2D99571" w14:textId="2415D700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造型彩繪表現技法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46EA7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B9EA07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F7ED404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986EA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DAB8CA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F00455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E320E6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71E03D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2038B6D0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7E8B051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4C0ED5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85DFB3F" w14:textId="1320C21A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風景建物表現技法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87C753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9AA2E0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0B3A07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620201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97B0B69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718FE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FA9E20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50722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312E5A2A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2B715CD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4CBFC7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0A13467" w14:textId="4ECD061F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人物動物表現技法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36435B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66DE00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388D5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49314CE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991E047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55DB8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D3E52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0A962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E9248C4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5CF7DA7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41458A5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B9977DA" w14:textId="7CC0ED1A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水墨表現技法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997ABB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AA3EDF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DEDE09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9CD1CD4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CD7B80C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ABC85B1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D61AF58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9086D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4ABAEBD" w14:textId="77777777" w:rsidTr="00C21194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2468F6E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7F9490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17351C2" w14:textId="3ADB2469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版畫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0144C94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5CAA01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96C291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56FFFB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4B1CC1A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3EFB2E7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DAEF6E7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42AB1F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12227D90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01139FC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FEA52E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B7B90BC" w14:textId="1EB405D2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插畫設計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E6C38D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8CD60F4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A0D4A1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E0C30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BA5C4FF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8336FE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E16545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F6EE57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CC405DD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45A683D3" w14:textId="504481C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實踐與展現/20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01C1D35" w14:textId="21005FAF" w:rsidR="007333FC" w:rsidRDefault="00EA7B1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1992EC7" w14:textId="6824C0D8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數位插畫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CA46EC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B3B4E2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329B1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974A8AE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B780790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6C6C59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9777D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DC62B7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FD639FE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27D0BE1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23D6F0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9D8895F" w14:textId="586976AB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數位影像處理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31B061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EC453B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CCCDE1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A70E8D5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8A0EA00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03DEBC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28BDD3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B2FE66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20AE95EE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884FA2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A63A46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BA73094" w14:textId="60A3D04B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數位繪圖設計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7FF6ED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D4BF61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62D7F5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7C01E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261E325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053CF51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A453E3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701A5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72B00439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6C467C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CD8AF8E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FD3B061" w14:textId="2615FB3E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基礎攝影</w:t>
            </w:r>
            <w:r>
              <w:rPr>
                <w:rFonts w:eastAsia="標楷體" w:cs="新細明體" w:hint="eastAsia"/>
                <w:color w:val="000000"/>
                <w:kern w:val="0"/>
              </w:rPr>
              <w:t>/</w:t>
            </w:r>
            <w:r>
              <w:rPr>
                <w:rFonts w:eastAsia="標楷體" w:cs="新細明體" w:hint="eastAsia"/>
                <w:color w:val="000000"/>
                <w:kern w:val="0"/>
              </w:rPr>
              <w:t>商業攝影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722524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ABA595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A02FEC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FF508C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65DECF8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58AE8D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2D237F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B7BBE5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6A8004E0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24DD222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E83231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7E600CC" w14:textId="7FE56D9E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立體造型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DB96AF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D49BCA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0D6551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98B1CB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8D9454B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243F33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D540F8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2A3D57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7E303E25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926BB51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DECC18F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ECA4817" w14:textId="6C551793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複合媒材創作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13C7C9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884656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A33E5C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402112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E59D30D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7025C3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0975556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B18B0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39B93A4C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6D2639B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43F71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A6A2522" w14:textId="752CE0C0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設計創意思考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51F812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4AAECD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C4BEF7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82F2E8E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519D481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AFA275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9C308B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3260D2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654A6F31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EB70441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E2AE67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ED732B2" w14:textId="47EEB263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視覺傳達設計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C0D8F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15050C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1379BF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680D8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BDAEA79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8621148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3DAB3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DED97E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6FABA4CA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32E9DB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2423F9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28F47B3" w14:textId="50F5840D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社會設計與文化創意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DBE537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994502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9D4A05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D1738B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EE69C0B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FD1F4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CA4982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6D784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558699C1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A0AC1E7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BD8CD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7CFF5DC" w14:textId="275089E8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數位專業製作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17BAC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9657DE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59BA1F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EA1708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2669ED1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5E7A57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C3DBD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D67D0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5D041CB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6F15EB2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4CAA0D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C8836B6" w14:textId="7CA75B99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專案設計企劃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A7B43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CB9827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3CFCD74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6099F0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A2698BF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5BEC2F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24B1118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4DB8D8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7B33796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E8A3FCD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BE934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2251C14" w14:textId="27242DE1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專案設計實務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4B30CD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3FFC12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5A218D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69EB20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11FFDC0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3566E5D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D4C7C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0180B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6543F0CE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CA21679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4525A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4C16D21" w14:textId="4BC8E23A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字文設計專題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B84442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C37A31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D77E30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B4C3B6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68FFEC3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2D73F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3C62DD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D833B2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4312F95F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E0B11BB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9B4097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ADC5F4C" w14:textId="3D2E6AE5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品牌設計專題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3408F4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EC6224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21E35E5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C0650D5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957CF86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8C120D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415DE28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F8564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1ABF7814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3DEBB1F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2BD5CB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59ACB20" w14:textId="75EE18CA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文創專案設計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E6F3AA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C2A031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2C47A5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69558C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A7BC4F4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93F8562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ECB1AE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769391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1D928628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FC63FB4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386CF5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5CCBBC7" w14:textId="4D7ED207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設計專案研究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一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A4CC19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DAAD6A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DFAA68E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3D46B3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7228183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CF589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A86056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890506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6F2F9F73" w14:textId="77777777" w:rsidTr="0038443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432489D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818770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D9BA9D4" w14:textId="24BB406C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設計專案研究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二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7CEF2C5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94457B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DE5F3C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9C4F8A5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483C15D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D9DC42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87B154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EC7AC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4B4BE077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C7DA343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1AECF3B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F4DA98A" w14:textId="6A13E3F1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策展實務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16DDD9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EDB98A4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97BA5C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7942AE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A3E7E56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A819FB5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9D89CE6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07FB9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472ECB20" w14:textId="77777777" w:rsidTr="00F24BF1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675B8C46" w14:textId="6B0C41C8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實踐與展現/20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E213F55" w14:textId="26637526" w:rsidR="007333FC" w:rsidRDefault="00EA7B1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C877AEB" w14:textId="16049875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展示設計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483577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DBE949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3575F70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9F52BD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D9EF2DA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D76DB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97C046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B7EDE8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29C05129" w14:textId="77777777" w:rsidTr="00F24BF1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3A3077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622A8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006936D" w14:textId="74EB7BE4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動畫研究與應用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752854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3CFD5F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750A1D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B5DED5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D6788A3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F1A11F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BED5D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31D653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1EAA8083" w14:textId="77777777" w:rsidTr="00F24BF1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B7598F3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979663D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1540256" w14:textId="087F33E2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設計溝通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EEA5E5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329CF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0BD18F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172D04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CAD483A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EB8AC64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BA5191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D80E53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6DFC9C24" w14:textId="77777777" w:rsidTr="00F24BF1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7554B4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D3F2F5F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C0908E8" w14:textId="02D638C7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數位藝術創作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1A796DF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553981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2FDA0B6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70B4C78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7817614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C9BB8F9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D14353E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B4B976B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3D296E7D" w14:textId="77777777" w:rsidTr="00F24BF1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9CFCF5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7A11B33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A9D35FD" w14:textId="62D4F94E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創業專案實務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C2D092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6C5A3CA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7296F2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B9ACF5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D10124B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C9AA61A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E33200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E01FBE5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35AA19BF" w14:textId="77777777" w:rsidTr="00F24BF1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C1200E0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B84C0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E4A2474" w14:textId="7FC08CD4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設計管理專題研究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D65438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0DCF752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808FE1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C08E1E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BCFD03C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E745BCC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0F27E52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E4E821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7333FC" w:rsidRPr="00E01852" w14:paraId="0F03039C" w14:textId="77777777" w:rsidTr="00FD6B9C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212B1BD" w14:textId="77777777" w:rsidR="007333FC" w:rsidRPr="000F10A7" w:rsidRDefault="007333FC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52398B7B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4A8D636" w14:textId="49A37094" w:rsidR="007333FC" w:rsidRDefault="007333F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廣告行銷學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C2E9801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28A35A9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B3938F7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D4B016C" w14:textId="77777777" w:rsidR="007333FC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18264B7" w14:textId="77777777" w:rsidR="007333FC" w:rsidRPr="00E40A77" w:rsidRDefault="007333F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5E9EED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03D582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2B192" w14:textId="77777777" w:rsidR="007333FC" w:rsidRPr="0089508D" w:rsidRDefault="007333F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D6B9C" w:rsidRPr="00E01852" w14:paraId="167F4CDD" w14:textId="77777777" w:rsidTr="00FD6B9C">
        <w:trPr>
          <w:trHeight w:val="484"/>
          <w:jc w:val="center"/>
        </w:trPr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4FD9B380" w14:textId="06CFC02D" w:rsidR="00FD6B9C" w:rsidRPr="00FD6B9C" w:rsidRDefault="00FD6B9C" w:rsidP="000F10A7">
            <w:pPr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教學知能/0</w:t>
            </w:r>
            <w:r w:rsidR="00EA7B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6DC8181A" w14:textId="5091EB9A" w:rsidR="00FD6B9C" w:rsidRDefault="00EA7B1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0519F26" w14:textId="724B31AA" w:rsidR="00FD6B9C" w:rsidRDefault="00FD6B9C" w:rsidP="00FD6B9C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6533877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1AA07E6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2FDADC9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900F0CF" w14:textId="77777777" w:rsidR="00FD6B9C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422ECBA" w14:textId="77777777" w:rsidR="00FD6B9C" w:rsidRPr="00E40A77" w:rsidRDefault="00FD6B9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E03F89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F24BCE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52D9EE" w14:textId="77777777" w:rsidR="00FD6B9C" w:rsidRPr="0089508D" w:rsidRDefault="00FD6B9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03475D19" w:rsidR="00AA3CC7" w:rsidRPr="00EA7B16" w:rsidRDefault="00EA7B16" w:rsidP="00DF3FA5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A7B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0926E5C4" w14:textId="57E43E11" w:rsidR="00EA7B16" w:rsidRPr="00EA7B16" w:rsidRDefault="00EA7B16" w:rsidP="00A30EE1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A7B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修畢最低總學分數44學分（含），需符合各課程類別最低學分數規定，並修習各類別必修學分，其餘學分自由選修。</w:t>
            </w:r>
          </w:p>
          <w:p w14:paraId="34494208" w14:textId="77777777" w:rsidR="00EA7B16" w:rsidRPr="00EA7B16" w:rsidRDefault="00EA7B16" w:rsidP="00EA7B16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A7B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(1)藝術領域核心課程須達2學分。</w:t>
            </w:r>
          </w:p>
          <w:p w14:paraId="7976FEBA" w14:textId="77777777" w:rsidR="00EA7B16" w:rsidRPr="00EA7B16" w:rsidRDefault="00EA7B16" w:rsidP="00EA7B16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EA7B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(2)理解與應用分三個次類別，分別須達6學分、6學分和5學分。</w:t>
            </w:r>
          </w:p>
          <w:p w14:paraId="00C68576" w14:textId="65170CE5" w:rsidR="000F10A7" w:rsidRPr="00AA3CC7" w:rsidRDefault="00EA7B16" w:rsidP="00EA7B16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EA7B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(3)實踐與展現須達20學分。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4CEF6" w14:textId="77777777" w:rsidR="0077782C" w:rsidRDefault="0077782C" w:rsidP="005A347C">
      <w:r>
        <w:separator/>
      </w:r>
    </w:p>
  </w:endnote>
  <w:endnote w:type="continuationSeparator" w:id="0">
    <w:p w14:paraId="7BD2E200" w14:textId="77777777" w:rsidR="0077782C" w:rsidRDefault="0077782C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B3C5" w14:textId="77777777" w:rsidR="0077782C" w:rsidRDefault="0077782C" w:rsidP="005A347C">
      <w:r>
        <w:separator/>
      </w:r>
    </w:p>
  </w:footnote>
  <w:footnote w:type="continuationSeparator" w:id="0">
    <w:p w14:paraId="0E273248" w14:textId="77777777" w:rsidR="0077782C" w:rsidRDefault="0077782C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D45AFE2C"/>
    <w:lvl w:ilvl="0" w:tplc="882EC0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8"/>
    <w:rsid w:val="00035CA2"/>
    <w:rsid w:val="000962E7"/>
    <w:rsid w:val="000A7E7E"/>
    <w:rsid w:val="000C4670"/>
    <w:rsid w:val="000F10A7"/>
    <w:rsid w:val="000F66A6"/>
    <w:rsid w:val="0010332C"/>
    <w:rsid w:val="00203117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B73FF"/>
    <w:rsid w:val="005E30B8"/>
    <w:rsid w:val="005F479B"/>
    <w:rsid w:val="00670278"/>
    <w:rsid w:val="006D5D30"/>
    <w:rsid w:val="006E38FC"/>
    <w:rsid w:val="007333FC"/>
    <w:rsid w:val="00737643"/>
    <w:rsid w:val="00740A66"/>
    <w:rsid w:val="00767C9D"/>
    <w:rsid w:val="00770DB5"/>
    <w:rsid w:val="0077782C"/>
    <w:rsid w:val="0078485C"/>
    <w:rsid w:val="007E25C0"/>
    <w:rsid w:val="00825A0A"/>
    <w:rsid w:val="008300E8"/>
    <w:rsid w:val="00837DA2"/>
    <w:rsid w:val="00856EF1"/>
    <w:rsid w:val="00876667"/>
    <w:rsid w:val="00880CB9"/>
    <w:rsid w:val="008D05CC"/>
    <w:rsid w:val="00907621"/>
    <w:rsid w:val="009F4E1A"/>
    <w:rsid w:val="00A16973"/>
    <w:rsid w:val="00AA3CC7"/>
    <w:rsid w:val="00AB6C34"/>
    <w:rsid w:val="00AC5562"/>
    <w:rsid w:val="00B042A4"/>
    <w:rsid w:val="00B36C46"/>
    <w:rsid w:val="00B60C2E"/>
    <w:rsid w:val="00B804DF"/>
    <w:rsid w:val="00B96F15"/>
    <w:rsid w:val="00BB103A"/>
    <w:rsid w:val="00BF44DC"/>
    <w:rsid w:val="00CC1044"/>
    <w:rsid w:val="00CE167F"/>
    <w:rsid w:val="00D06076"/>
    <w:rsid w:val="00D96ED3"/>
    <w:rsid w:val="00DA17AD"/>
    <w:rsid w:val="00DC64D8"/>
    <w:rsid w:val="00DE7058"/>
    <w:rsid w:val="00E4753D"/>
    <w:rsid w:val="00E561F5"/>
    <w:rsid w:val="00E84B5D"/>
    <w:rsid w:val="00EA7B16"/>
    <w:rsid w:val="00F82113"/>
    <w:rsid w:val="00FA2262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39A97C"/>
  <w15:docId w15:val="{D5F04151-688B-446B-8F6B-33AE94D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C6AE-980E-4530-ACC9-08950BE0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770</Characters>
  <Application>Microsoft Office Word</Application>
  <DocSecurity>0</DocSecurity>
  <Lines>6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3</cp:revision>
  <cp:lastPrinted>2019-11-06T04:13:00Z</cp:lastPrinted>
  <dcterms:created xsi:type="dcterms:W3CDTF">2020-11-03T10:29:00Z</dcterms:created>
  <dcterms:modified xsi:type="dcterms:W3CDTF">2020-11-03T10:31:00Z</dcterms:modified>
</cp:coreProperties>
</file>